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2500E" w:rsidRDefault="00C72886" w:rsidP="00911D5E">
      <w:pPr>
        <w:tabs>
          <w:tab w:val="left" w:pos="284"/>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sz w:val="12"/>
          <w:szCs w:val="12"/>
        </w:rPr>
        <w:t>1.</w:t>
      </w:r>
      <w:r w:rsidR="004C5FB9">
        <w:rPr>
          <w:rFonts w:ascii="Times New Roman" w:eastAsia="Calibri" w:hAnsi="Times New Roman" w:cs="Times New Roman"/>
          <w:sz w:val="12"/>
          <w:szCs w:val="12"/>
        </w:rPr>
        <w:t xml:space="preserve"> </w:t>
      </w:r>
      <w:r w:rsidR="004C5FB9" w:rsidRPr="00603E81">
        <w:rPr>
          <w:rFonts w:ascii="Times New Roman" w:hAnsi="Times New Roman" w:cs="Times New Roman"/>
          <w:color w:val="000000" w:themeColor="text1"/>
          <w:sz w:val="12"/>
          <w:szCs w:val="12"/>
        </w:rPr>
        <w:t>Постановление</w:t>
      </w:r>
      <w:r w:rsidR="004C5FB9">
        <w:rPr>
          <w:rFonts w:ascii="Times New Roman" w:hAnsi="Times New Roman" w:cs="Times New Roman"/>
          <w:color w:val="000000" w:themeColor="text1"/>
          <w:sz w:val="12"/>
          <w:szCs w:val="12"/>
        </w:rPr>
        <w:t xml:space="preserve"> </w:t>
      </w:r>
      <w:r w:rsidR="004C5FB9" w:rsidRPr="00603E81">
        <w:rPr>
          <w:rFonts w:ascii="Times New Roman" w:hAnsi="Times New Roman" w:cs="Times New Roman"/>
          <w:color w:val="000000" w:themeColor="text1"/>
          <w:sz w:val="12"/>
          <w:szCs w:val="12"/>
        </w:rPr>
        <w:t>муниципального района Сергиевский</w:t>
      </w:r>
      <w:r w:rsidR="004C5FB9">
        <w:rPr>
          <w:rFonts w:ascii="Times New Roman" w:hAnsi="Times New Roman" w:cs="Times New Roman"/>
          <w:color w:val="000000" w:themeColor="text1"/>
          <w:sz w:val="12"/>
          <w:szCs w:val="12"/>
        </w:rPr>
        <w:t xml:space="preserve"> С</w:t>
      </w:r>
      <w:r w:rsidR="004C5FB9" w:rsidRPr="00603E81">
        <w:rPr>
          <w:rFonts w:ascii="Times New Roman" w:hAnsi="Times New Roman" w:cs="Times New Roman"/>
          <w:color w:val="000000" w:themeColor="text1"/>
          <w:sz w:val="12"/>
          <w:szCs w:val="12"/>
        </w:rPr>
        <w:t>амарской области</w:t>
      </w:r>
      <w:r w:rsidR="004C5FB9">
        <w:rPr>
          <w:rFonts w:ascii="Times New Roman" w:hAnsi="Times New Roman" w:cs="Times New Roman"/>
          <w:color w:val="000000" w:themeColor="text1"/>
          <w:sz w:val="12"/>
          <w:szCs w:val="12"/>
        </w:rPr>
        <w:t xml:space="preserve"> от «13» мая 2020 года №525 «</w:t>
      </w:r>
      <w:r w:rsidR="004C5FB9" w:rsidRPr="004C5FB9">
        <w:rPr>
          <w:rFonts w:ascii="Times New Roman" w:hAnsi="Times New Roman" w:cs="Times New Roman"/>
          <w:color w:val="000000" w:themeColor="text1"/>
          <w:sz w:val="12"/>
          <w:szCs w:val="12"/>
        </w:rPr>
        <w:t>О проведении смотра-конкурса на лучшее содержание защитных сооружений гражданской обороны на территории муниципального района Сергиевский в 2020 году</w:t>
      </w:r>
      <w:r w:rsidR="004C5FB9">
        <w:rPr>
          <w:rFonts w:ascii="Times New Roman" w:hAnsi="Times New Roman" w:cs="Times New Roman"/>
          <w:color w:val="000000" w:themeColor="text1"/>
          <w:sz w:val="12"/>
          <w:szCs w:val="12"/>
        </w:rPr>
        <w:t>»……………..3</w:t>
      </w:r>
    </w:p>
    <w:p w:rsidR="00425635" w:rsidRDefault="00425635" w:rsidP="00911D5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w:t>
      </w:r>
      <w:proofErr w:type="gramStart"/>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«12» мая 2020 года №524 «</w:t>
      </w:r>
      <w:r w:rsidRPr="00FB6C0F">
        <w:rPr>
          <w:rFonts w:ascii="Times New Roman" w:hAnsi="Times New Roman" w:cs="Times New Roman"/>
          <w:color w:val="000000" w:themeColor="text1"/>
          <w:sz w:val="12"/>
          <w:szCs w:val="12"/>
        </w:rPr>
        <w:t>О порядке формирования, ведения, обязательного опубликования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порядке и условиях предоставления во владение и</w:t>
      </w:r>
      <w:proofErr w:type="gramEnd"/>
      <w:r w:rsidRPr="00FB6C0F">
        <w:rPr>
          <w:rFonts w:ascii="Times New Roman" w:hAnsi="Times New Roman" w:cs="Times New Roman"/>
          <w:color w:val="000000" w:themeColor="text1"/>
          <w:sz w:val="12"/>
          <w:szCs w:val="12"/>
        </w:rPr>
        <w:t xml:space="preserve"> (или) в пользование на долгосрочной основе (в том числе по ль</w:t>
      </w:r>
      <w:r>
        <w:rPr>
          <w:rFonts w:ascii="Times New Roman" w:hAnsi="Times New Roman" w:cs="Times New Roman"/>
          <w:color w:val="000000" w:themeColor="text1"/>
          <w:sz w:val="12"/>
          <w:szCs w:val="12"/>
        </w:rPr>
        <w:t xml:space="preserve">готным ставкам арендной платы) </w:t>
      </w:r>
      <w:r w:rsidRPr="00FB6C0F">
        <w:rPr>
          <w:rFonts w:ascii="Times New Roman" w:hAnsi="Times New Roman" w:cs="Times New Roman"/>
          <w:color w:val="000000" w:themeColor="text1"/>
          <w:sz w:val="12"/>
          <w:szCs w:val="12"/>
        </w:rPr>
        <w:t>включенного в указанный перечень имущества муниципального района Сергиевский Самарской области социально ориентированным некоммерческим организациям»</w:t>
      </w:r>
      <w:r>
        <w:rPr>
          <w:rFonts w:ascii="Times New Roman" w:hAnsi="Times New Roman" w:cs="Times New Roman"/>
          <w:color w:val="000000" w:themeColor="text1"/>
          <w:sz w:val="12"/>
          <w:szCs w:val="12"/>
        </w:rPr>
        <w:t>………………………………………………………5</w:t>
      </w:r>
    </w:p>
    <w:p w:rsidR="00AD617E" w:rsidRDefault="00AD617E" w:rsidP="00AD617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3</w:t>
      </w:r>
      <w:r>
        <w:rPr>
          <w:rFonts w:ascii="Times New Roman" w:hAnsi="Times New Roman" w:cs="Times New Roman"/>
          <w:color w:val="000000" w:themeColor="text1"/>
          <w:sz w:val="12"/>
          <w:szCs w:val="12"/>
        </w:rPr>
        <w:t xml:space="preserve">. </w:t>
      </w:r>
      <w:r w:rsidRPr="001A373C">
        <w:rPr>
          <w:rFonts w:ascii="Times New Roman" w:hAnsi="Times New Roman" w:cs="Times New Roman"/>
          <w:color w:val="000000" w:themeColor="text1"/>
          <w:sz w:val="12"/>
          <w:szCs w:val="12"/>
        </w:rPr>
        <w:t>ИНФОРМАЦИОННОЕ СООБЩЕНИЕ</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…………………………………6</w:t>
      </w:r>
    </w:p>
    <w:p w:rsidR="00AD617E" w:rsidRDefault="00AD617E" w:rsidP="00AD617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4</w:t>
      </w:r>
      <w:r>
        <w:rPr>
          <w:rFonts w:ascii="Times New Roman" w:hAnsi="Times New Roman" w:cs="Times New Roman"/>
          <w:color w:val="000000" w:themeColor="text1"/>
          <w:sz w:val="12"/>
          <w:szCs w:val="12"/>
        </w:rPr>
        <w:t xml:space="preserve">. ПРОЕКТ МЕЖЕВАНИЯ ТЕРРИТОРИИ </w:t>
      </w:r>
      <w:r w:rsidRPr="001A373C">
        <w:rPr>
          <w:rFonts w:ascii="Times New Roman" w:hAnsi="Times New Roman" w:cs="Times New Roman"/>
          <w:color w:val="000000" w:themeColor="text1"/>
          <w:sz w:val="12"/>
          <w:szCs w:val="12"/>
        </w:rPr>
        <w:t>объекта: «Проект межевания территории в границах территориальной зоны «Ж</w:t>
      </w:r>
      <w:proofErr w:type="gramStart"/>
      <w:r w:rsidRPr="001A373C">
        <w:rPr>
          <w:rFonts w:ascii="Times New Roman" w:hAnsi="Times New Roman" w:cs="Times New Roman"/>
          <w:color w:val="000000" w:themeColor="text1"/>
          <w:sz w:val="12"/>
          <w:szCs w:val="12"/>
        </w:rPr>
        <w:t>2</w:t>
      </w:r>
      <w:proofErr w:type="gramEnd"/>
      <w:r w:rsidRPr="001A373C">
        <w:rPr>
          <w:rFonts w:ascii="Times New Roman" w:hAnsi="Times New Roman" w:cs="Times New Roman"/>
          <w:color w:val="000000" w:themeColor="text1"/>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………………………………………………………………………………6</w:t>
      </w:r>
    </w:p>
    <w:p w:rsidR="00AD617E" w:rsidRDefault="00AD617E" w:rsidP="00AD617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5</w:t>
      </w:r>
      <w:r>
        <w:rPr>
          <w:rFonts w:ascii="Times New Roman" w:hAnsi="Times New Roman" w:cs="Times New Roman"/>
          <w:color w:val="000000" w:themeColor="text1"/>
          <w:sz w:val="12"/>
          <w:szCs w:val="12"/>
        </w:rPr>
        <w:t xml:space="preserve">. </w:t>
      </w:r>
      <w:r w:rsidRPr="00B80684">
        <w:rPr>
          <w:rFonts w:ascii="Times New Roman" w:hAnsi="Times New Roman" w:cs="Times New Roman"/>
          <w:color w:val="000000" w:themeColor="text1"/>
          <w:sz w:val="12"/>
          <w:szCs w:val="12"/>
        </w:rPr>
        <w:t>ИНФОРМАЦИОННОЕ СООБЩЕНИЕ</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.10</w:t>
      </w:r>
    </w:p>
    <w:p w:rsidR="00AD617E" w:rsidRDefault="00AD617E" w:rsidP="00AD617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6</w:t>
      </w:r>
      <w:r>
        <w:rPr>
          <w:rFonts w:ascii="Times New Roman" w:hAnsi="Times New Roman" w:cs="Times New Roman"/>
          <w:color w:val="000000" w:themeColor="text1"/>
          <w:sz w:val="12"/>
          <w:szCs w:val="12"/>
        </w:rPr>
        <w:t xml:space="preserve">. </w:t>
      </w:r>
      <w:r w:rsidRPr="002867B7">
        <w:rPr>
          <w:rFonts w:ascii="Times New Roman" w:hAnsi="Times New Roman" w:cs="Times New Roman"/>
          <w:color w:val="000000" w:themeColor="text1"/>
          <w:sz w:val="12"/>
          <w:szCs w:val="12"/>
        </w:rPr>
        <w:t>ПРОЕКТ МЕЖЕВАНИЯ ТЕРРИ</w:t>
      </w:r>
      <w:r>
        <w:rPr>
          <w:rFonts w:ascii="Times New Roman" w:hAnsi="Times New Roman" w:cs="Times New Roman"/>
          <w:color w:val="000000" w:themeColor="text1"/>
          <w:sz w:val="12"/>
          <w:szCs w:val="12"/>
        </w:rPr>
        <w:t xml:space="preserve">ТОРИИ </w:t>
      </w:r>
      <w:r w:rsidRPr="002867B7">
        <w:rPr>
          <w:rFonts w:ascii="Times New Roman" w:hAnsi="Times New Roman" w:cs="Times New Roman"/>
          <w:color w:val="000000" w:themeColor="text1"/>
          <w:sz w:val="12"/>
          <w:szCs w:val="12"/>
        </w:rPr>
        <w:t xml:space="preserve">объекта: «Проект межевания территории в границах территориальной зоны «Ж3 Зона застройки </w:t>
      </w:r>
      <w:proofErr w:type="spellStart"/>
      <w:r w:rsidRPr="002867B7">
        <w:rPr>
          <w:rFonts w:ascii="Times New Roman" w:hAnsi="Times New Roman" w:cs="Times New Roman"/>
          <w:color w:val="000000" w:themeColor="text1"/>
          <w:sz w:val="12"/>
          <w:szCs w:val="12"/>
        </w:rPr>
        <w:t>среднеэтажными</w:t>
      </w:r>
      <w:proofErr w:type="spellEnd"/>
      <w:r w:rsidRPr="002867B7">
        <w:rPr>
          <w:rFonts w:ascii="Times New Roman" w:hAnsi="Times New Roman" w:cs="Times New Roman"/>
          <w:color w:val="000000" w:themeColor="text1"/>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r>
        <w:rPr>
          <w:rFonts w:ascii="Times New Roman" w:hAnsi="Times New Roman" w:cs="Times New Roman"/>
          <w:color w:val="000000" w:themeColor="text1"/>
          <w:sz w:val="12"/>
          <w:szCs w:val="12"/>
        </w:rPr>
        <w:t>…………………………………………………………………………………………………………………………………………...10</w:t>
      </w:r>
    </w:p>
    <w:p w:rsidR="00AD617E" w:rsidRDefault="00AD617E" w:rsidP="00AD617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7</w:t>
      </w:r>
      <w:r>
        <w:rPr>
          <w:rFonts w:ascii="Times New Roman" w:hAnsi="Times New Roman" w:cs="Times New Roman"/>
          <w:color w:val="000000" w:themeColor="text1"/>
          <w:sz w:val="12"/>
          <w:szCs w:val="12"/>
        </w:rPr>
        <w:t xml:space="preserve">. </w:t>
      </w:r>
      <w:r w:rsidRPr="00EA42A5">
        <w:rPr>
          <w:rFonts w:ascii="Times New Roman" w:hAnsi="Times New Roman" w:cs="Times New Roman"/>
          <w:color w:val="000000" w:themeColor="text1"/>
          <w:sz w:val="12"/>
          <w:szCs w:val="12"/>
        </w:rPr>
        <w:t>ИНФОРМАЦИОННОЕ СООБЩЕНИЕ</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………………………………………………………………………………..11</w:t>
      </w:r>
    </w:p>
    <w:p w:rsidR="00AD617E" w:rsidRDefault="00AD617E" w:rsidP="00AD617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8</w:t>
      </w:r>
      <w:r>
        <w:rPr>
          <w:rFonts w:ascii="Times New Roman" w:hAnsi="Times New Roman" w:cs="Times New Roman"/>
          <w:color w:val="000000" w:themeColor="text1"/>
          <w:sz w:val="12"/>
          <w:szCs w:val="12"/>
        </w:rPr>
        <w:t xml:space="preserve">. </w:t>
      </w:r>
      <w:r w:rsidRPr="00001994">
        <w:rPr>
          <w:rFonts w:ascii="Times New Roman" w:hAnsi="Times New Roman" w:cs="Times New Roman"/>
          <w:color w:val="000000" w:themeColor="text1"/>
          <w:sz w:val="12"/>
          <w:szCs w:val="12"/>
        </w:rPr>
        <w:t>ИЗМЕНЕНИЯ</w:t>
      </w:r>
      <w:r>
        <w:rPr>
          <w:rFonts w:ascii="Times New Roman" w:hAnsi="Times New Roman" w:cs="Times New Roman"/>
          <w:color w:val="000000" w:themeColor="text1"/>
          <w:sz w:val="12"/>
          <w:szCs w:val="12"/>
        </w:rPr>
        <w:t xml:space="preserve"> В ПРОЕКТ МЕЖЕВАНИЯ ТЕРРИТОРИИ </w:t>
      </w:r>
      <w:r w:rsidRPr="00001994">
        <w:rPr>
          <w:rFonts w:ascii="Times New Roman" w:hAnsi="Times New Roman" w:cs="Times New Roman"/>
          <w:color w:val="000000" w:themeColor="text1"/>
          <w:sz w:val="12"/>
          <w:szCs w:val="12"/>
        </w:rPr>
        <w:t xml:space="preserve">объекта: «Ж8 Зона комплексной застройки» по адресу: </w:t>
      </w:r>
      <w:proofErr w:type="gramStart"/>
      <w:r w:rsidRPr="00001994">
        <w:rPr>
          <w:rFonts w:ascii="Times New Roman" w:hAnsi="Times New Roman" w:cs="Times New Roman"/>
          <w:color w:val="000000" w:themeColor="text1"/>
          <w:sz w:val="12"/>
          <w:szCs w:val="12"/>
        </w:rPr>
        <w:t>Самарская</w:t>
      </w:r>
      <w:proofErr w:type="gramEnd"/>
      <w:r w:rsidRPr="00001994">
        <w:rPr>
          <w:rFonts w:ascii="Times New Roman" w:hAnsi="Times New Roman" w:cs="Times New Roman"/>
          <w:color w:val="000000" w:themeColor="text1"/>
          <w:sz w:val="12"/>
          <w:szCs w:val="12"/>
        </w:rPr>
        <w:t xml:space="preserve"> обл., Сергиевский р-н, </w:t>
      </w:r>
      <w:proofErr w:type="spellStart"/>
      <w:r w:rsidRPr="00001994">
        <w:rPr>
          <w:rFonts w:ascii="Times New Roman" w:hAnsi="Times New Roman" w:cs="Times New Roman"/>
          <w:color w:val="000000" w:themeColor="text1"/>
          <w:sz w:val="12"/>
          <w:szCs w:val="12"/>
        </w:rPr>
        <w:t>п.г.т</w:t>
      </w:r>
      <w:proofErr w:type="spellEnd"/>
      <w:r w:rsidRPr="00001994">
        <w:rPr>
          <w:rFonts w:ascii="Times New Roman" w:hAnsi="Times New Roman" w:cs="Times New Roman"/>
          <w:color w:val="000000" w:themeColor="text1"/>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………………………………………………………………………………11</w:t>
      </w:r>
      <w:bookmarkStart w:id="0" w:name="_GoBack"/>
      <w:bookmarkEnd w:id="0"/>
    </w:p>
    <w:p w:rsidR="00AD617E" w:rsidRDefault="00AD617E" w:rsidP="00911D5E">
      <w:pPr>
        <w:tabs>
          <w:tab w:val="left" w:pos="6936"/>
        </w:tabs>
        <w:spacing w:after="0" w:line="240" w:lineRule="auto"/>
        <w:ind w:firstLine="284"/>
        <w:jc w:val="both"/>
        <w:rPr>
          <w:rFonts w:ascii="Times New Roman" w:hAnsi="Times New Roman" w:cs="Times New Roman"/>
          <w:color w:val="000000" w:themeColor="text1"/>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ED71DD" w:rsidRDefault="00ED71DD" w:rsidP="008257AE">
      <w:pPr>
        <w:tabs>
          <w:tab w:val="left" w:pos="284"/>
        </w:tabs>
        <w:spacing w:after="0"/>
        <w:jc w:val="center"/>
        <w:rPr>
          <w:rFonts w:ascii="Times New Roman" w:eastAsia="Calibri" w:hAnsi="Times New Roman" w:cs="Times New Roman"/>
          <w:b/>
          <w:sz w:val="12"/>
          <w:szCs w:val="12"/>
        </w:rPr>
      </w:pPr>
    </w:p>
    <w:p w:rsidR="00ED71DD" w:rsidRDefault="00ED71DD" w:rsidP="00ED71DD">
      <w:pPr>
        <w:tabs>
          <w:tab w:val="left" w:pos="284"/>
        </w:tabs>
        <w:spacing w:after="0"/>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973C29" w:rsidRPr="00973C29" w:rsidRDefault="00973C29" w:rsidP="00074537">
      <w:pPr>
        <w:tabs>
          <w:tab w:val="left" w:pos="0"/>
        </w:tabs>
        <w:spacing w:after="0" w:line="240" w:lineRule="auto"/>
        <w:rPr>
          <w:rFonts w:ascii="Times New Roman" w:eastAsia="Calibri" w:hAnsi="Times New Roman" w:cs="Times New Roman"/>
          <w:iCs/>
          <w:sz w:val="12"/>
          <w:szCs w:val="12"/>
        </w:rPr>
      </w:pPr>
    </w:p>
    <w:p w:rsidR="00E913D7" w:rsidRDefault="00E913D7"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C72886" w:rsidRDefault="00C72886" w:rsidP="00074537">
      <w:pPr>
        <w:tabs>
          <w:tab w:val="left" w:pos="0"/>
        </w:tabs>
        <w:spacing w:after="0" w:line="240" w:lineRule="auto"/>
        <w:rPr>
          <w:rFonts w:ascii="Times New Roman" w:eastAsia="Calibri" w:hAnsi="Times New Roman" w:cs="Times New Roman"/>
          <w:iCs/>
          <w:sz w:val="12"/>
          <w:szCs w:val="12"/>
        </w:rPr>
      </w:pPr>
    </w:p>
    <w:p w:rsidR="00911D5E" w:rsidRDefault="00911D5E" w:rsidP="00074537">
      <w:pPr>
        <w:tabs>
          <w:tab w:val="left" w:pos="0"/>
        </w:tabs>
        <w:spacing w:after="0" w:line="240" w:lineRule="auto"/>
        <w:rPr>
          <w:rFonts w:ascii="Times New Roman" w:eastAsia="Calibri" w:hAnsi="Times New Roman" w:cs="Times New Roman"/>
          <w:iCs/>
          <w:sz w:val="12"/>
          <w:szCs w:val="12"/>
        </w:rPr>
      </w:pPr>
    </w:p>
    <w:p w:rsidR="00AD617E" w:rsidRDefault="00AD617E" w:rsidP="00074537">
      <w:pPr>
        <w:tabs>
          <w:tab w:val="left" w:pos="0"/>
        </w:tabs>
        <w:spacing w:after="0" w:line="240" w:lineRule="auto"/>
        <w:rPr>
          <w:rFonts w:ascii="Times New Roman" w:eastAsia="Calibri" w:hAnsi="Times New Roman" w:cs="Times New Roman"/>
          <w:iCs/>
          <w:sz w:val="12"/>
          <w:szCs w:val="12"/>
        </w:rPr>
      </w:pPr>
    </w:p>
    <w:p w:rsidR="00AD617E" w:rsidRDefault="00AD617E" w:rsidP="00074537">
      <w:pPr>
        <w:tabs>
          <w:tab w:val="left" w:pos="0"/>
        </w:tabs>
        <w:spacing w:after="0" w:line="240" w:lineRule="auto"/>
        <w:rPr>
          <w:rFonts w:ascii="Times New Roman" w:eastAsia="Calibri" w:hAnsi="Times New Roman" w:cs="Times New Roman"/>
          <w:iCs/>
          <w:sz w:val="12"/>
          <w:szCs w:val="12"/>
        </w:rPr>
      </w:pPr>
    </w:p>
    <w:p w:rsidR="00C72886" w:rsidRPr="00C72886" w:rsidRDefault="00C72886" w:rsidP="00C72886">
      <w:pPr>
        <w:tabs>
          <w:tab w:val="left" w:pos="0"/>
        </w:tabs>
        <w:spacing w:after="0" w:line="240" w:lineRule="auto"/>
        <w:jc w:val="center"/>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lastRenderedPageBreak/>
        <w:t>Администрация</w:t>
      </w:r>
    </w:p>
    <w:p w:rsidR="00C72886" w:rsidRPr="00C72886" w:rsidRDefault="00C72886" w:rsidP="00C72886">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C72886">
        <w:rPr>
          <w:rFonts w:ascii="Times New Roman" w:eastAsia="Calibri" w:hAnsi="Times New Roman" w:cs="Times New Roman"/>
          <w:iCs/>
          <w:sz w:val="12"/>
          <w:szCs w:val="12"/>
        </w:rPr>
        <w:t>Сергиевский</w:t>
      </w:r>
    </w:p>
    <w:p w:rsidR="00C72886" w:rsidRPr="00C72886" w:rsidRDefault="00C72886" w:rsidP="00C72886">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C72886" w:rsidRPr="00C72886" w:rsidRDefault="00C72886" w:rsidP="00C72886">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C72886" w:rsidRDefault="00C72886" w:rsidP="00C72886">
      <w:pPr>
        <w:tabs>
          <w:tab w:val="left" w:pos="0"/>
        </w:tabs>
        <w:spacing w:after="0" w:line="240" w:lineRule="auto"/>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«13» мая 2020г.</w:t>
      </w:r>
      <w:r>
        <w:rPr>
          <w:rFonts w:ascii="Times New Roman" w:eastAsia="Calibri" w:hAnsi="Times New Roman" w:cs="Times New Roman"/>
          <w:iCs/>
          <w:sz w:val="12"/>
          <w:szCs w:val="12"/>
        </w:rPr>
        <w:t xml:space="preserve">                                                                                                                                                                                                                     </w:t>
      </w:r>
      <w:r w:rsidRPr="00C72886">
        <w:rPr>
          <w:rFonts w:ascii="Times New Roman" w:eastAsia="Calibri" w:hAnsi="Times New Roman" w:cs="Times New Roman"/>
          <w:iCs/>
          <w:sz w:val="12"/>
          <w:szCs w:val="12"/>
        </w:rPr>
        <w:t>№525</w:t>
      </w:r>
    </w:p>
    <w:p w:rsidR="00C72886" w:rsidRDefault="00C72886" w:rsidP="00C72886">
      <w:pPr>
        <w:tabs>
          <w:tab w:val="left" w:pos="0"/>
        </w:tabs>
        <w:spacing w:after="0" w:line="240" w:lineRule="auto"/>
        <w:jc w:val="center"/>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О проведении смотра-конкурса на лучшее содержание защитных сооружений гражданской обороны на территории муниципального района Сергиевский в 2020 году</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72886">
        <w:rPr>
          <w:rFonts w:ascii="Times New Roman" w:eastAsia="Calibri" w:hAnsi="Times New Roman" w:cs="Times New Roman"/>
          <w:iCs/>
          <w:sz w:val="12"/>
          <w:szCs w:val="12"/>
        </w:rPr>
        <w:t>В соответствии с постановлением Правительства Российской Федерации от 29.11.1999г.  №1309 «О порядке создания убежищ и иных объектов гражданской обороны», приказа  МЧС России от 05.04.1996г №225 « О сохранении фонда средств коллективной защиты», от 06.04.2020 г. №233 «О проведении смотра-конкурса на лучшее содержание защитных сооружений гражданской обороны в субъектах Российской Федерации, муниципальных образованиях и организациях в 2020 году»,  в  целях</w:t>
      </w:r>
      <w:proofErr w:type="gramEnd"/>
      <w:r w:rsidRPr="00C72886">
        <w:rPr>
          <w:rFonts w:ascii="Times New Roman" w:eastAsia="Calibri" w:hAnsi="Times New Roman" w:cs="Times New Roman"/>
          <w:iCs/>
          <w:sz w:val="12"/>
          <w:szCs w:val="12"/>
        </w:rPr>
        <w:t xml:space="preserve"> поддержания защитных сооружений гражданской обороны (далее - ЗС ГО) на территории муниципального района Сергиевский  в состоянии постоянной готовности к использованию по назначению, администрация муниципального района Сергиевски</w:t>
      </w:r>
      <w:r>
        <w:rPr>
          <w:rFonts w:ascii="Times New Roman" w:eastAsia="Calibri" w:hAnsi="Times New Roman" w:cs="Times New Roman"/>
          <w:iCs/>
          <w:sz w:val="12"/>
          <w:szCs w:val="12"/>
        </w:rPr>
        <w:t>й постановляет:</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C72886">
        <w:rPr>
          <w:rFonts w:ascii="Times New Roman" w:eastAsia="Calibri" w:hAnsi="Times New Roman" w:cs="Times New Roman"/>
          <w:iCs/>
          <w:sz w:val="12"/>
          <w:szCs w:val="12"/>
        </w:rPr>
        <w:t xml:space="preserve">Утвердить: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C72886">
        <w:rPr>
          <w:rFonts w:ascii="Times New Roman" w:eastAsia="Calibri" w:hAnsi="Times New Roman" w:cs="Times New Roman"/>
          <w:iCs/>
          <w:sz w:val="12"/>
          <w:szCs w:val="12"/>
        </w:rPr>
        <w:t>Положение о проведении смотра-конкурса на лучшее содержание  сооружений гражданской обороны и их готовности к приему укрываемого населения в муниципальном районе Сергиевский  (приложение №1).</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Pr="00C72886">
        <w:rPr>
          <w:rFonts w:ascii="Times New Roman" w:eastAsia="Calibri" w:hAnsi="Times New Roman" w:cs="Times New Roman"/>
          <w:iCs/>
          <w:sz w:val="12"/>
          <w:szCs w:val="12"/>
        </w:rPr>
        <w:t>Состав  комиссии по проведению смотра-конкурса на лучшее содержание  сооружений гражданской обороны и их готовности к приему укрываемого населения в муниципальном районе Сергиевский  (приложение №2).</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C72886">
        <w:rPr>
          <w:rFonts w:ascii="Times New Roman" w:eastAsia="Calibri" w:hAnsi="Times New Roman" w:cs="Times New Roman"/>
          <w:iCs/>
          <w:sz w:val="12"/>
          <w:szCs w:val="12"/>
        </w:rPr>
        <w:t>Провести смотр-конкурс на лучшее содержание защитных сооружений гражданской обороны на территории муниципального района Сергиевский  в период с 12 мая 2020 года по 10 августа  2020 г.</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C72886">
        <w:rPr>
          <w:rFonts w:ascii="Times New Roman" w:eastAsia="Calibri" w:hAnsi="Times New Roman" w:cs="Times New Roman"/>
          <w:iCs/>
          <w:sz w:val="12"/>
          <w:szCs w:val="12"/>
        </w:rPr>
        <w:t>Рекомендовать руководителям организаций, предприятий, учреждений, имеющих на балансе ЗС ГО:</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принять участие в смотре-конкурсе,  направить заявки на участие в Администрацию муниципального района Сергиевский в срок до 1.06.2020 г.</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в срок до 10.08.2020 г.  подготовить необходимую документацию для проведения смотра – конкурса и привести состояние ЗС ГО в соответствие с действующим законодательством.</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обеспечить доступ комиссии  в ЗС ГО для осмотра в ходе проведения смотра-конкурса.</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C72886">
        <w:rPr>
          <w:rFonts w:ascii="Times New Roman" w:eastAsia="Calibri" w:hAnsi="Times New Roman" w:cs="Times New Roman"/>
          <w:iCs/>
          <w:sz w:val="12"/>
          <w:szCs w:val="12"/>
        </w:rPr>
        <w:t>Председателю комиссии по проверке состояния ЗС ГО  на территории муниципального района Сергиевский  (</w:t>
      </w:r>
      <w:proofErr w:type="spellStart"/>
      <w:r w:rsidRPr="00C72886">
        <w:rPr>
          <w:rFonts w:ascii="Times New Roman" w:eastAsia="Calibri" w:hAnsi="Times New Roman" w:cs="Times New Roman"/>
          <w:iCs/>
          <w:sz w:val="12"/>
          <w:szCs w:val="12"/>
        </w:rPr>
        <w:t>Заболотину</w:t>
      </w:r>
      <w:proofErr w:type="spellEnd"/>
      <w:r w:rsidRPr="00C72886">
        <w:rPr>
          <w:rFonts w:ascii="Times New Roman" w:eastAsia="Calibri" w:hAnsi="Times New Roman" w:cs="Times New Roman"/>
          <w:iCs/>
          <w:sz w:val="12"/>
          <w:szCs w:val="12"/>
        </w:rPr>
        <w:t xml:space="preserve"> С.Г.):</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4.1. </w:t>
      </w:r>
      <w:proofErr w:type="gramStart"/>
      <w:r w:rsidRPr="00C72886">
        <w:rPr>
          <w:rFonts w:ascii="Times New Roman" w:eastAsia="Calibri" w:hAnsi="Times New Roman" w:cs="Times New Roman"/>
          <w:iCs/>
          <w:sz w:val="12"/>
          <w:szCs w:val="12"/>
        </w:rPr>
        <w:t>Организовать работу комиссии по проведению смотра-конкурса на лучшее содержание  сооружений гражданской обороны и их готовности к приему укрываемого населения в муниципальном районе Сергиевский,  по итогам смотра-конкурса определить перечень лучших ЗС ГО на территории муниципального района Сергиевский  и к 15 августа 2020 г. представить их в Главное управление МЧС России по Самарской области для участия в областном смотре-конкурсе.</w:t>
      </w:r>
      <w:proofErr w:type="gramEnd"/>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C72886">
        <w:rPr>
          <w:rFonts w:ascii="Times New Roman" w:eastAsia="Calibri" w:hAnsi="Times New Roman" w:cs="Times New Roman"/>
          <w:iCs/>
          <w:sz w:val="12"/>
          <w:szCs w:val="12"/>
        </w:rPr>
        <w:t>Опубликовать настоящее постановление  в газете «Сергиевский вестник»;</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C72886">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7. </w:t>
      </w:r>
      <w:proofErr w:type="gramStart"/>
      <w:r w:rsidRPr="00C72886">
        <w:rPr>
          <w:rFonts w:ascii="Times New Roman" w:eastAsia="Calibri" w:hAnsi="Times New Roman" w:cs="Times New Roman"/>
          <w:iCs/>
          <w:sz w:val="12"/>
          <w:szCs w:val="12"/>
        </w:rPr>
        <w:t>Контроль за</w:t>
      </w:r>
      <w:proofErr w:type="gramEnd"/>
      <w:r w:rsidRPr="00C72886">
        <w:rPr>
          <w:rFonts w:ascii="Times New Roman" w:eastAsia="Calibri" w:hAnsi="Times New Roman" w:cs="Times New Roman"/>
          <w:iCs/>
          <w:sz w:val="12"/>
          <w:szCs w:val="12"/>
        </w:rPr>
        <w:t xml:space="preserve"> выполнением настоящего распоряжения возложить на заместителя Главы муниципального рай</w:t>
      </w:r>
      <w:r>
        <w:rPr>
          <w:rFonts w:ascii="Times New Roman" w:eastAsia="Calibri" w:hAnsi="Times New Roman" w:cs="Times New Roman"/>
          <w:iCs/>
          <w:sz w:val="12"/>
          <w:szCs w:val="12"/>
        </w:rPr>
        <w:t xml:space="preserve">она Сергиевский </w:t>
      </w:r>
      <w:proofErr w:type="spellStart"/>
      <w:r>
        <w:rPr>
          <w:rFonts w:ascii="Times New Roman" w:eastAsia="Calibri" w:hAnsi="Times New Roman" w:cs="Times New Roman"/>
          <w:iCs/>
          <w:sz w:val="12"/>
          <w:szCs w:val="12"/>
        </w:rPr>
        <w:t>Заболотина</w:t>
      </w:r>
      <w:proofErr w:type="spellEnd"/>
      <w:r>
        <w:rPr>
          <w:rFonts w:ascii="Times New Roman" w:eastAsia="Calibri" w:hAnsi="Times New Roman" w:cs="Times New Roman"/>
          <w:iCs/>
          <w:sz w:val="12"/>
          <w:szCs w:val="12"/>
        </w:rPr>
        <w:t xml:space="preserve"> С.Г.</w:t>
      </w:r>
    </w:p>
    <w:p w:rsid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Глава </w:t>
      </w:r>
      <w:proofErr w:type="gramStart"/>
      <w:r w:rsidRPr="00C72886">
        <w:rPr>
          <w:rFonts w:ascii="Times New Roman" w:eastAsia="Calibri" w:hAnsi="Times New Roman" w:cs="Times New Roman"/>
          <w:iCs/>
          <w:sz w:val="12"/>
          <w:szCs w:val="12"/>
        </w:rPr>
        <w:t>муниципального</w:t>
      </w:r>
      <w:proofErr w:type="gramEnd"/>
    </w:p>
    <w:p w:rsidR="00C72886" w:rsidRP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 района Сергиевский</w:t>
      </w:r>
    </w:p>
    <w:p w:rsid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ab/>
      </w:r>
      <w:r w:rsidRPr="00C72886">
        <w:rPr>
          <w:rFonts w:ascii="Times New Roman" w:eastAsia="Calibri" w:hAnsi="Times New Roman" w:cs="Times New Roman"/>
          <w:iCs/>
          <w:sz w:val="12"/>
          <w:szCs w:val="12"/>
        </w:rPr>
        <w:tab/>
        <w:t>А. А. Веселов</w:t>
      </w:r>
    </w:p>
    <w:p w:rsidR="00C72886" w:rsidRP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                                                                                                 Приложение №1 к  постановлению </w:t>
      </w:r>
    </w:p>
    <w:p w:rsidR="00C72886" w:rsidRP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 администрации муниципального района Сергиевский </w:t>
      </w:r>
    </w:p>
    <w:p w:rsidR="00C72886" w:rsidRP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от «13» мая 2020 г.   №525</w:t>
      </w:r>
    </w:p>
    <w:p w:rsidR="00C72886" w:rsidRPr="00C72886" w:rsidRDefault="00C72886" w:rsidP="00C7288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Положение </w:t>
      </w:r>
      <w:r w:rsidRPr="00C72886">
        <w:rPr>
          <w:rFonts w:ascii="Times New Roman" w:eastAsia="Calibri" w:hAnsi="Times New Roman" w:cs="Times New Roman"/>
          <w:iCs/>
          <w:sz w:val="12"/>
          <w:szCs w:val="12"/>
        </w:rPr>
        <w:t>о проведении смотра-конкурса на лучшее содержание  сооружений гражданской обороны и их готовности к приему укрываемого населения в муниципальном районе Сергиевский</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
    <w:p w:rsidR="00C72886" w:rsidRPr="00C72886" w:rsidRDefault="00C72886" w:rsidP="00C72886">
      <w:pPr>
        <w:tabs>
          <w:tab w:val="left" w:pos="0"/>
        </w:tabs>
        <w:spacing w:after="0" w:line="240" w:lineRule="auto"/>
        <w:ind w:firstLine="284"/>
        <w:jc w:val="center"/>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I. Общие положения</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1. Настоящим положением определяется порядок проведения смотра-конкурса  на лучшее содержание  защитных сооружений гражданской обороны и их готовности к приему укрываемого населения  в муниципальном районе Сергиевский  (далее смотр-конкурс).</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2. Организатором смотра-конкурса является Администрация муниципального района Сергиевский.</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3. Смотр-конкурс проводится в соответствии с Планом основных мероприятий муниципального района Сергиевский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2020 год.</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
    <w:p w:rsidR="00C72886" w:rsidRPr="00C72886" w:rsidRDefault="00C72886" w:rsidP="00C72886">
      <w:pPr>
        <w:tabs>
          <w:tab w:val="left" w:pos="0"/>
        </w:tabs>
        <w:spacing w:after="0" w:line="240" w:lineRule="auto"/>
        <w:ind w:firstLine="284"/>
        <w:jc w:val="center"/>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II. Цели и задачи смотра-конкурса</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1. Улучшение содержания и эксплуатации защитных сооружений, поддержания их в постоянной готовности к приему укрываемого населения.</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2. Повышение эффективности использования защитных сооружений в хозяйственных целях.</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3. Распространение опыта содержания, эксплуатации и использования лучших защитных сооружений.</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
    <w:p w:rsidR="00C72886" w:rsidRPr="00C72886" w:rsidRDefault="00C72886" w:rsidP="00C72886">
      <w:pPr>
        <w:tabs>
          <w:tab w:val="left" w:pos="0"/>
        </w:tabs>
        <w:spacing w:after="0" w:line="240" w:lineRule="auto"/>
        <w:ind w:firstLine="284"/>
        <w:jc w:val="center"/>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III. Условия проведения смотра-конкурса</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C72886">
        <w:rPr>
          <w:rFonts w:ascii="Times New Roman" w:eastAsia="Calibri" w:hAnsi="Times New Roman" w:cs="Times New Roman"/>
          <w:iCs/>
          <w:sz w:val="12"/>
          <w:szCs w:val="12"/>
        </w:rPr>
        <w:t>Смотр—конкурс проводится с учетом поданных заявок,  а также вместимости убежищ, разделенных на следующие условные группы:</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I  группа  - до 150 человек;</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II группа – от 150 до 600 человек;</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III группа – от 600 человек и более.</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В каждой группе присуждаются три призовых места;</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2. Победители смотра-конкурса определяются по наибольшей сумме баллов, набранной в соответствии с таблицей проведения смотра-конкурса ЗСГО.</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Максимальное количество баллов — 3000.</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При наличии недостатков из максимального количества баллов вычитается сумма баллов, снижающая оценку защитного сооружения, согласно критерий оценок состояния защитных сооружений при проведении смотра-конкурса.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3. По результатам проверки защитного сооружения составляется протокол проверки состояния защитного сооружения, представленного на конкурс в соответствии с приложением   к настоящему положению.</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
    <w:p w:rsidR="00C72886" w:rsidRDefault="00C72886" w:rsidP="00C72886">
      <w:pPr>
        <w:tabs>
          <w:tab w:val="left" w:pos="0"/>
        </w:tabs>
        <w:spacing w:after="0" w:line="240" w:lineRule="auto"/>
        <w:ind w:firstLine="284"/>
        <w:jc w:val="center"/>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IV Критерии оценки состояния ЗС 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2862"/>
      </w:tblGrid>
      <w:tr w:rsidR="00C72886" w:rsidRPr="00C72886" w:rsidTr="00C72886">
        <w:trPr>
          <w:trHeight w:val="70"/>
        </w:trPr>
        <w:tc>
          <w:tcPr>
            <w:tcW w:w="64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b/>
                <w:bCs/>
                <w:sz w:val="12"/>
                <w:szCs w:val="12"/>
              </w:rPr>
            </w:pPr>
            <w:r w:rsidRPr="00C72886">
              <w:rPr>
                <w:rFonts w:ascii="Times New Roman" w:hAnsi="Times New Roman" w:cs="Times New Roman"/>
                <w:b/>
                <w:bCs/>
                <w:sz w:val="12"/>
                <w:szCs w:val="12"/>
              </w:rPr>
              <w:t>Основные недостатки, снижающие готовность защитных сооружений</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b/>
                <w:bCs/>
                <w:sz w:val="12"/>
                <w:szCs w:val="12"/>
              </w:rPr>
            </w:pPr>
            <w:r w:rsidRPr="00C72886">
              <w:rPr>
                <w:rFonts w:ascii="Times New Roman" w:hAnsi="Times New Roman" w:cs="Times New Roman"/>
                <w:b/>
                <w:bCs/>
                <w:sz w:val="12"/>
                <w:szCs w:val="12"/>
              </w:rPr>
              <w:t>Количество баллов, снижающих оценку состояния ЗС</w:t>
            </w:r>
          </w:p>
        </w:tc>
      </w:tr>
      <w:tr w:rsidR="00C72886" w:rsidRPr="00C72886" w:rsidTr="00C72886">
        <w:tc>
          <w:tcPr>
            <w:tcW w:w="10116" w:type="dxa"/>
            <w:gridSpan w:val="2"/>
          </w:tcPr>
          <w:p w:rsidR="00C72886" w:rsidRPr="00C72886" w:rsidRDefault="00C72886" w:rsidP="00C72886">
            <w:pPr>
              <w:autoSpaceDE w:val="0"/>
              <w:autoSpaceDN w:val="0"/>
              <w:adjustRightInd w:val="0"/>
              <w:spacing w:after="0" w:line="240" w:lineRule="auto"/>
              <w:jc w:val="center"/>
              <w:rPr>
                <w:rFonts w:ascii="Times New Roman" w:hAnsi="Times New Roman" w:cs="Times New Roman"/>
                <w:b/>
                <w:bCs/>
                <w:sz w:val="12"/>
                <w:szCs w:val="12"/>
              </w:rPr>
            </w:pPr>
            <w:r w:rsidRPr="00C72886">
              <w:rPr>
                <w:rFonts w:ascii="Times New Roman" w:hAnsi="Times New Roman" w:cs="Times New Roman"/>
                <w:b/>
                <w:bCs/>
                <w:sz w:val="12"/>
                <w:szCs w:val="12"/>
              </w:rPr>
              <w:lastRenderedPageBreak/>
              <w:t>При оценке герметичности убежища и состояния ограждающих конструкций и защитных устройств</w:t>
            </w:r>
          </w:p>
        </w:tc>
      </w:tr>
      <w:tr w:rsidR="00C72886" w:rsidRPr="00C72886" w:rsidTr="00C72886">
        <w:trPr>
          <w:trHeight w:val="70"/>
        </w:trPr>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Герметичность убежища не обеспечена, величина</w:t>
            </w:r>
            <w:r>
              <w:rPr>
                <w:rFonts w:ascii="Times New Roman" w:hAnsi="Times New Roman" w:cs="Times New Roman"/>
                <w:sz w:val="12"/>
                <w:szCs w:val="12"/>
              </w:rPr>
              <w:t xml:space="preserve"> </w:t>
            </w:r>
            <w:r w:rsidRPr="00C72886">
              <w:rPr>
                <w:rFonts w:ascii="Times New Roman" w:hAnsi="Times New Roman" w:cs="Times New Roman"/>
                <w:sz w:val="12"/>
                <w:szCs w:val="12"/>
              </w:rPr>
              <w:t>эксплуатационного подпора меньше, чем</w:t>
            </w:r>
            <w:r>
              <w:rPr>
                <w:rFonts w:ascii="Times New Roman" w:hAnsi="Times New Roman" w:cs="Times New Roman"/>
                <w:sz w:val="12"/>
                <w:szCs w:val="12"/>
              </w:rPr>
              <w:t xml:space="preserve"> </w:t>
            </w:r>
            <w:r w:rsidRPr="00C72886">
              <w:rPr>
                <w:rFonts w:ascii="Times New Roman" w:hAnsi="Times New Roman" w:cs="Times New Roman"/>
                <w:sz w:val="12"/>
                <w:szCs w:val="12"/>
              </w:rPr>
              <w:t>предусмотрено проектом (в этом случае остальные</w:t>
            </w:r>
            <w:r>
              <w:rPr>
                <w:rFonts w:ascii="Times New Roman" w:hAnsi="Times New Roman" w:cs="Times New Roman"/>
                <w:sz w:val="12"/>
                <w:szCs w:val="12"/>
              </w:rPr>
              <w:t xml:space="preserve"> </w:t>
            </w:r>
            <w:r w:rsidRPr="00C72886">
              <w:rPr>
                <w:rFonts w:ascii="Times New Roman" w:hAnsi="Times New Roman" w:cs="Times New Roman"/>
                <w:sz w:val="12"/>
                <w:szCs w:val="12"/>
              </w:rPr>
              <w:t>показатели не оцениваются, убежище выставляется</w:t>
            </w:r>
            <w:r>
              <w:rPr>
                <w:rFonts w:ascii="Times New Roman" w:hAnsi="Times New Roman" w:cs="Times New Roman"/>
                <w:sz w:val="12"/>
                <w:szCs w:val="12"/>
              </w:rPr>
              <w:t xml:space="preserve"> </w:t>
            </w:r>
            <w:r w:rsidRPr="00C72886">
              <w:rPr>
                <w:rFonts w:ascii="Times New Roman" w:hAnsi="Times New Roman" w:cs="Times New Roman"/>
                <w:sz w:val="12"/>
                <w:szCs w:val="12"/>
              </w:rPr>
              <w:t>для участия в конкурсе только после устранения</w:t>
            </w:r>
            <w:r>
              <w:rPr>
                <w:rFonts w:ascii="Times New Roman" w:hAnsi="Times New Roman" w:cs="Times New Roman"/>
                <w:sz w:val="12"/>
                <w:szCs w:val="12"/>
              </w:rPr>
              <w:t xml:space="preserve"> </w:t>
            </w:r>
            <w:r w:rsidRPr="00C72886">
              <w:rPr>
                <w:rFonts w:ascii="Times New Roman" w:hAnsi="Times New Roman" w:cs="Times New Roman"/>
                <w:sz w:val="12"/>
                <w:szCs w:val="12"/>
              </w:rPr>
              <w:t>выявленных неисправностей)</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убежище выставляется</w:t>
            </w:r>
            <w:r>
              <w:rPr>
                <w:rFonts w:ascii="Times New Roman" w:hAnsi="Times New Roman" w:cs="Times New Roman"/>
                <w:sz w:val="12"/>
                <w:szCs w:val="12"/>
              </w:rPr>
              <w:t xml:space="preserve"> </w:t>
            </w:r>
            <w:r w:rsidRPr="00C72886">
              <w:rPr>
                <w:rFonts w:ascii="Times New Roman" w:hAnsi="Times New Roman" w:cs="Times New Roman"/>
                <w:sz w:val="12"/>
                <w:szCs w:val="12"/>
              </w:rPr>
              <w:t>для участия в конкурсе</w:t>
            </w:r>
            <w:r>
              <w:rPr>
                <w:rFonts w:ascii="Times New Roman" w:hAnsi="Times New Roman" w:cs="Times New Roman"/>
                <w:sz w:val="12"/>
                <w:szCs w:val="12"/>
              </w:rPr>
              <w:t xml:space="preserve"> </w:t>
            </w:r>
            <w:r w:rsidRPr="00C72886">
              <w:rPr>
                <w:rFonts w:ascii="Times New Roman" w:hAnsi="Times New Roman" w:cs="Times New Roman"/>
                <w:sz w:val="12"/>
                <w:szCs w:val="12"/>
              </w:rPr>
              <w:t>только после</w:t>
            </w:r>
            <w:r>
              <w:rPr>
                <w:rFonts w:ascii="Times New Roman" w:hAnsi="Times New Roman" w:cs="Times New Roman"/>
                <w:sz w:val="12"/>
                <w:szCs w:val="12"/>
              </w:rPr>
              <w:t xml:space="preserve"> </w:t>
            </w:r>
            <w:r w:rsidRPr="00C72886">
              <w:rPr>
                <w:rFonts w:ascii="Times New Roman" w:hAnsi="Times New Roman" w:cs="Times New Roman"/>
                <w:sz w:val="12"/>
                <w:szCs w:val="12"/>
              </w:rPr>
              <w:t>устранения выявленных</w:t>
            </w:r>
            <w:r>
              <w:rPr>
                <w:rFonts w:ascii="Times New Roman" w:hAnsi="Times New Roman" w:cs="Times New Roman"/>
                <w:sz w:val="12"/>
                <w:szCs w:val="12"/>
              </w:rPr>
              <w:t xml:space="preserve"> </w:t>
            </w:r>
            <w:r w:rsidRPr="00C72886">
              <w:rPr>
                <w:rFonts w:ascii="Times New Roman" w:hAnsi="Times New Roman" w:cs="Times New Roman"/>
                <w:sz w:val="12"/>
                <w:szCs w:val="12"/>
              </w:rPr>
              <w:t>неисправностей</w:t>
            </w:r>
          </w:p>
          <w:p w:rsidR="00C72886" w:rsidRPr="00C72886" w:rsidRDefault="00C72886" w:rsidP="00C72886">
            <w:pPr>
              <w:autoSpaceDE w:val="0"/>
              <w:autoSpaceDN w:val="0"/>
              <w:adjustRightInd w:val="0"/>
              <w:spacing w:after="0" w:line="240" w:lineRule="auto"/>
              <w:jc w:val="center"/>
              <w:rPr>
                <w:rFonts w:ascii="Times New Roman" w:hAnsi="Times New Roman" w:cs="Times New Roman"/>
                <w:b/>
                <w:bCs/>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В защитных конструкциях (стенах, перекрытии)</w:t>
            </w:r>
            <w:r>
              <w:rPr>
                <w:rFonts w:ascii="Times New Roman" w:hAnsi="Times New Roman" w:cs="Times New Roman"/>
                <w:sz w:val="12"/>
                <w:szCs w:val="12"/>
              </w:rPr>
              <w:t xml:space="preserve"> </w:t>
            </w:r>
            <w:r w:rsidRPr="00C72886">
              <w:rPr>
                <w:rFonts w:ascii="Times New Roman" w:hAnsi="Times New Roman" w:cs="Times New Roman"/>
                <w:sz w:val="12"/>
                <w:szCs w:val="12"/>
              </w:rPr>
              <w:t>имеются проёмы, не предусмотренные проектом.</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500</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Не исправны защитные и защитно-герметические</w:t>
            </w:r>
            <w:r>
              <w:rPr>
                <w:rFonts w:ascii="Times New Roman" w:hAnsi="Times New Roman" w:cs="Times New Roman"/>
                <w:sz w:val="12"/>
                <w:szCs w:val="12"/>
              </w:rPr>
              <w:t xml:space="preserve"> </w:t>
            </w:r>
            <w:r w:rsidRPr="00C72886">
              <w:rPr>
                <w:rFonts w:ascii="Times New Roman" w:hAnsi="Times New Roman" w:cs="Times New Roman"/>
                <w:sz w:val="12"/>
                <w:szCs w:val="12"/>
              </w:rPr>
              <w:t>ворота, двери, ставни (перекос полотна,</w:t>
            </w:r>
            <w:r>
              <w:rPr>
                <w:rFonts w:ascii="Times New Roman" w:hAnsi="Times New Roman" w:cs="Times New Roman"/>
                <w:sz w:val="12"/>
                <w:szCs w:val="12"/>
              </w:rPr>
              <w:t xml:space="preserve"> </w:t>
            </w:r>
            <w:r w:rsidRPr="00C72886">
              <w:rPr>
                <w:rFonts w:ascii="Times New Roman" w:hAnsi="Times New Roman" w:cs="Times New Roman"/>
                <w:sz w:val="12"/>
                <w:szCs w:val="12"/>
              </w:rPr>
              <w:t>неисправность затворов), нет уплотнительной</w:t>
            </w:r>
            <w:r>
              <w:rPr>
                <w:rFonts w:ascii="Times New Roman" w:hAnsi="Times New Roman" w:cs="Times New Roman"/>
                <w:sz w:val="12"/>
                <w:szCs w:val="12"/>
              </w:rPr>
              <w:t xml:space="preserve"> </w:t>
            </w:r>
            <w:r w:rsidRPr="00C72886">
              <w:rPr>
                <w:rFonts w:ascii="Times New Roman" w:hAnsi="Times New Roman" w:cs="Times New Roman"/>
                <w:sz w:val="12"/>
                <w:szCs w:val="12"/>
              </w:rPr>
              <w:t>резины.</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 (за каждую дверь,</w:t>
            </w:r>
            <w:r>
              <w:rPr>
                <w:rFonts w:ascii="Times New Roman" w:hAnsi="Times New Roman" w:cs="Times New Roman"/>
                <w:sz w:val="12"/>
                <w:szCs w:val="12"/>
              </w:rPr>
              <w:t xml:space="preserve"> </w:t>
            </w:r>
            <w:r w:rsidRPr="00C72886">
              <w:rPr>
                <w:rFonts w:ascii="Times New Roman" w:hAnsi="Times New Roman" w:cs="Times New Roman"/>
                <w:sz w:val="12"/>
                <w:szCs w:val="12"/>
              </w:rPr>
              <w:t>ставень)</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Не исправны противовзрывные устройства (МЗС,</w:t>
            </w:r>
            <w:r>
              <w:rPr>
                <w:rFonts w:ascii="Times New Roman" w:hAnsi="Times New Roman" w:cs="Times New Roman"/>
                <w:sz w:val="12"/>
                <w:szCs w:val="12"/>
              </w:rPr>
              <w:t xml:space="preserve"> </w:t>
            </w:r>
            <w:r w:rsidRPr="00C72886">
              <w:rPr>
                <w:rFonts w:ascii="Times New Roman" w:hAnsi="Times New Roman" w:cs="Times New Roman"/>
                <w:sz w:val="12"/>
                <w:szCs w:val="12"/>
              </w:rPr>
              <w:t>УЗС, КИД), установлены не герметично,</w:t>
            </w:r>
            <w:r>
              <w:rPr>
                <w:rFonts w:ascii="Times New Roman" w:hAnsi="Times New Roman" w:cs="Times New Roman"/>
                <w:sz w:val="12"/>
                <w:szCs w:val="12"/>
              </w:rPr>
              <w:t xml:space="preserve"> </w:t>
            </w:r>
            <w:r w:rsidRPr="00C72886">
              <w:rPr>
                <w:rFonts w:ascii="Times New Roman" w:hAnsi="Times New Roman" w:cs="Times New Roman"/>
                <w:sz w:val="12"/>
                <w:szCs w:val="12"/>
              </w:rPr>
              <w:t>сопряженные детали не смазаны.</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 (за каждое</w:t>
            </w:r>
            <w:r>
              <w:rPr>
                <w:rFonts w:ascii="Times New Roman" w:hAnsi="Times New Roman" w:cs="Times New Roman"/>
                <w:sz w:val="12"/>
                <w:szCs w:val="12"/>
              </w:rPr>
              <w:t xml:space="preserve"> </w:t>
            </w:r>
            <w:r w:rsidRPr="00C72886">
              <w:rPr>
                <w:rFonts w:ascii="Times New Roman" w:hAnsi="Times New Roman" w:cs="Times New Roman"/>
                <w:sz w:val="12"/>
                <w:szCs w:val="12"/>
              </w:rPr>
              <w:t>устройство)</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rPr>
          <w:trHeight w:val="70"/>
        </w:trPr>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proofErr w:type="spellStart"/>
            <w:r w:rsidRPr="00C72886">
              <w:rPr>
                <w:rFonts w:ascii="Times New Roman" w:hAnsi="Times New Roman" w:cs="Times New Roman"/>
                <w:sz w:val="12"/>
                <w:szCs w:val="12"/>
              </w:rPr>
              <w:t>Гермоклапаны</w:t>
            </w:r>
            <w:proofErr w:type="spellEnd"/>
            <w:r w:rsidRPr="00C72886">
              <w:rPr>
                <w:rFonts w:ascii="Times New Roman" w:hAnsi="Times New Roman" w:cs="Times New Roman"/>
                <w:sz w:val="12"/>
                <w:szCs w:val="12"/>
              </w:rPr>
              <w:t xml:space="preserve"> не </w:t>
            </w:r>
            <w:proofErr w:type="gramStart"/>
            <w:r w:rsidRPr="00C72886">
              <w:rPr>
                <w:rFonts w:ascii="Times New Roman" w:hAnsi="Times New Roman" w:cs="Times New Roman"/>
                <w:sz w:val="12"/>
                <w:szCs w:val="12"/>
              </w:rPr>
              <w:t>исправны</w:t>
            </w:r>
            <w:proofErr w:type="gramEnd"/>
            <w:r w:rsidRPr="00C72886">
              <w:rPr>
                <w:rFonts w:ascii="Times New Roman" w:hAnsi="Times New Roman" w:cs="Times New Roman"/>
                <w:sz w:val="12"/>
                <w:szCs w:val="12"/>
              </w:rPr>
              <w:t>, закрываются с применением инструмента</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20 (за каждый ГК)</w:t>
            </w:r>
          </w:p>
        </w:tc>
      </w:tr>
      <w:tr w:rsidR="00C72886" w:rsidRPr="00C72886" w:rsidTr="00C72886">
        <w:trPr>
          <w:trHeight w:val="70"/>
        </w:trPr>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Отсутствует маркировка на воротах, дверях, ставнях и др.</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5 (за каждое</w:t>
            </w:r>
            <w:r>
              <w:rPr>
                <w:rFonts w:ascii="Times New Roman" w:hAnsi="Times New Roman" w:cs="Times New Roman"/>
                <w:sz w:val="12"/>
                <w:szCs w:val="12"/>
              </w:rPr>
              <w:t xml:space="preserve"> </w:t>
            </w:r>
            <w:r w:rsidRPr="00C72886">
              <w:rPr>
                <w:rFonts w:ascii="Times New Roman" w:hAnsi="Times New Roman" w:cs="Times New Roman"/>
                <w:sz w:val="12"/>
                <w:szCs w:val="12"/>
              </w:rPr>
              <w:t>наименование)</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Помещения убежища влажные, имеют протечки</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30</w:t>
            </w:r>
          </w:p>
        </w:tc>
      </w:tr>
      <w:tr w:rsidR="00C72886" w:rsidRPr="00C72886" w:rsidTr="00C72886">
        <w:trPr>
          <w:trHeight w:val="70"/>
        </w:trPr>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 xml:space="preserve">Планово-предупредительный ремонт сооружения и\или техническое обслуживание </w:t>
            </w:r>
            <w:r>
              <w:rPr>
                <w:rFonts w:ascii="Times New Roman" w:hAnsi="Times New Roman" w:cs="Times New Roman"/>
                <w:sz w:val="12"/>
                <w:szCs w:val="12"/>
              </w:rPr>
              <w:t xml:space="preserve">не </w:t>
            </w:r>
            <w:r w:rsidRPr="00C72886">
              <w:rPr>
                <w:rFonts w:ascii="Times New Roman" w:hAnsi="Times New Roman" w:cs="Times New Roman"/>
                <w:sz w:val="12"/>
                <w:szCs w:val="12"/>
              </w:rPr>
              <w:t>проводится</w:t>
            </w:r>
          </w:p>
        </w:tc>
        <w:tc>
          <w:tcPr>
            <w:tcW w:w="3708" w:type="dxa"/>
            <w:shd w:val="clear" w:color="auto" w:fill="auto"/>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50</w:t>
            </w:r>
          </w:p>
        </w:tc>
      </w:tr>
      <w:tr w:rsidR="00C72886" w:rsidRPr="00C72886" w:rsidTr="00C72886">
        <w:trPr>
          <w:trHeight w:val="70"/>
        </w:trPr>
        <w:tc>
          <w:tcPr>
            <w:tcW w:w="10116" w:type="dxa"/>
            <w:gridSpan w:val="2"/>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b/>
                <w:bCs/>
                <w:sz w:val="12"/>
                <w:szCs w:val="12"/>
              </w:rPr>
              <w:t xml:space="preserve">Примечание: </w:t>
            </w:r>
            <w:r w:rsidRPr="00C72886">
              <w:rPr>
                <w:rFonts w:ascii="Times New Roman" w:hAnsi="Times New Roman" w:cs="Times New Roman"/>
                <w:sz w:val="12"/>
                <w:szCs w:val="12"/>
              </w:rPr>
              <w:t>При наличии сборно-разборных нар могут начисляться баллы в</w:t>
            </w:r>
            <w:r>
              <w:rPr>
                <w:rFonts w:ascii="Times New Roman" w:hAnsi="Times New Roman" w:cs="Times New Roman"/>
                <w:sz w:val="12"/>
                <w:szCs w:val="12"/>
              </w:rPr>
              <w:t xml:space="preserve"> </w:t>
            </w:r>
            <w:r w:rsidRPr="00C72886">
              <w:rPr>
                <w:rFonts w:ascii="Times New Roman" w:hAnsi="Times New Roman" w:cs="Times New Roman"/>
                <w:sz w:val="12"/>
                <w:szCs w:val="12"/>
              </w:rPr>
              <w:t>количестве 50</w:t>
            </w:r>
          </w:p>
        </w:tc>
      </w:tr>
      <w:tr w:rsidR="00C72886" w:rsidRPr="00C72886" w:rsidTr="00C72886">
        <w:tc>
          <w:tcPr>
            <w:tcW w:w="10116" w:type="dxa"/>
            <w:gridSpan w:val="2"/>
          </w:tcPr>
          <w:p w:rsidR="00C72886" w:rsidRPr="00C72886" w:rsidRDefault="00C72886" w:rsidP="00C72886">
            <w:pPr>
              <w:autoSpaceDE w:val="0"/>
              <w:autoSpaceDN w:val="0"/>
              <w:adjustRightInd w:val="0"/>
              <w:spacing w:after="0" w:line="240" w:lineRule="auto"/>
              <w:jc w:val="center"/>
              <w:rPr>
                <w:rFonts w:ascii="Times New Roman" w:hAnsi="Times New Roman" w:cs="Times New Roman"/>
                <w:b/>
                <w:bCs/>
                <w:sz w:val="12"/>
                <w:szCs w:val="12"/>
              </w:rPr>
            </w:pPr>
            <w:r w:rsidRPr="00C72886">
              <w:rPr>
                <w:rFonts w:ascii="Times New Roman" w:hAnsi="Times New Roman" w:cs="Times New Roman"/>
                <w:b/>
                <w:bCs/>
                <w:sz w:val="12"/>
                <w:szCs w:val="12"/>
              </w:rPr>
              <w:t>При оценке состояния инженерно-технического обслуживания</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Срок эксплуатации фильтров - поглотителей истёк</w:t>
            </w:r>
            <w:r>
              <w:rPr>
                <w:rFonts w:ascii="Times New Roman" w:hAnsi="Times New Roman" w:cs="Times New Roman"/>
                <w:sz w:val="12"/>
                <w:szCs w:val="12"/>
              </w:rPr>
              <w:t xml:space="preserve"> </w:t>
            </w:r>
            <w:r w:rsidRPr="00C72886">
              <w:rPr>
                <w:rFonts w:ascii="Times New Roman" w:hAnsi="Times New Roman" w:cs="Times New Roman"/>
                <w:sz w:val="12"/>
                <w:szCs w:val="12"/>
              </w:rPr>
              <w:t>(свыше 20 лет</w:t>
            </w:r>
            <w:proofErr w:type="gramStart"/>
            <w:r w:rsidRPr="00C72886">
              <w:rPr>
                <w:rFonts w:ascii="Times New Roman" w:hAnsi="Times New Roman" w:cs="Times New Roman"/>
                <w:sz w:val="12"/>
                <w:szCs w:val="12"/>
              </w:rPr>
              <w:t xml:space="preserve"> )</w:t>
            </w:r>
            <w:proofErr w:type="gramEnd"/>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60 (за каждый комплект)</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Фильтровентиляционное оборудование со</w:t>
            </w:r>
            <w:r>
              <w:rPr>
                <w:rFonts w:ascii="Times New Roman" w:hAnsi="Times New Roman" w:cs="Times New Roman"/>
                <w:sz w:val="12"/>
                <w:szCs w:val="12"/>
              </w:rPr>
              <w:t xml:space="preserve">держится с нарушением правил их </w:t>
            </w:r>
            <w:r w:rsidRPr="00C72886">
              <w:rPr>
                <w:rFonts w:ascii="Times New Roman" w:hAnsi="Times New Roman" w:cs="Times New Roman"/>
                <w:sz w:val="12"/>
                <w:szCs w:val="12"/>
              </w:rPr>
              <w:t>эксплуатации.</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30</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rPr>
          <w:trHeight w:val="70"/>
        </w:trPr>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 xml:space="preserve">Отсутствуют отдельные виды </w:t>
            </w:r>
            <w:proofErr w:type="gramStart"/>
            <w:r w:rsidRPr="00C72886">
              <w:rPr>
                <w:rFonts w:ascii="Times New Roman" w:hAnsi="Times New Roman" w:cs="Times New Roman"/>
                <w:sz w:val="12"/>
                <w:szCs w:val="12"/>
              </w:rPr>
              <w:t>оборудования</w:t>
            </w:r>
            <w:proofErr w:type="gramEnd"/>
            <w:r>
              <w:rPr>
                <w:rFonts w:ascii="Times New Roman" w:hAnsi="Times New Roman" w:cs="Times New Roman"/>
                <w:sz w:val="12"/>
                <w:szCs w:val="12"/>
              </w:rPr>
              <w:t xml:space="preserve"> </w:t>
            </w:r>
            <w:r w:rsidRPr="00C72886">
              <w:rPr>
                <w:rFonts w:ascii="Times New Roman" w:hAnsi="Times New Roman" w:cs="Times New Roman"/>
                <w:sz w:val="12"/>
                <w:szCs w:val="12"/>
              </w:rPr>
              <w:t>предусмотренные проектом</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60 (за каждый агрегат)</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 xml:space="preserve">Воздуховоды, трубы имеют коррозию, их окраска </w:t>
            </w:r>
            <w:r>
              <w:rPr>
                <w:rFonts w:ascii="Times New Roman" w:hAnsi="Times New Roman" w:cs="Times New Roman"/>
                <w:sz w:val="12"/>
                <w:szCs w:val="12"/>
              </w:rPr>
              <w:t xml:space="preserve">не соответствует установленному </w:t>
            </w:r>
            <w:r w:rsidRPr="00C72886">
              <w:rPr>
                <w:rFonts w:ascii="Times New Roman" w:hAnsi="Times New Roman" w:cs="Times New Roman"/>
                <w:sz w:val="12"/>
                <w:szCs w:val="12"/>
              </w:rPr>
              <w:t>цвету.</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15</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Емкости запасов воды имеют нарушение теплоизоляции</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proofErr w:type="gramStart"/>
            <w:r w:rsidRPr="00C72886">
              <w:rPr>
                <w:rFonts w:ascii="Times New Roman" w:hAnsi="Times New Roman" w:cs="Times New Roman"/>
                <w:sz w:val="12"/>
                <w:szCs w:val="12"/>
              </w:rPr>
              <w:t>Неисправны</w:t>
            </w:r>
            <w:proofErr w:type="gramEnd"/>
            <w:r w:rsidRPr="00C72886">
              <w:rPr>
                <w:rFonts w:ascii="Times New Roman" w:hAnsi="Times New Roman" w:cs="Times New Roman"/>
                <w:sz w:val="12"/>
                <w:szCs w:val="12"/>
              </w:rPr>
              <w:t xml:space="preserve"> унитаз, раковина, писсуар, запорная</w:t>
            </w:r>
            <w:r>
              <w:rPr>
                <w:rFonts w:ascii="Times New Roman" w:hAnsi="Times New Roman" w:cs="Times New Roman"/>
                <w:sz w:val="12"/>
                <w:szCs w:val="12"/>
              </w:rPr>
              <w:t xml:space="preserve"> </w:t>
            </w:r>
            <w:r w:rsidRPr="00C72886">
              <w:rPr>
                <w:rFonts w:ascii="Times New Roman" w:hAnsi="Times New Roman" w:cs="Times New Roman"/>
                <w:sz w:val="12"/>
                <w:szCs w:val="12"/>
              </w:rPr>
              <w:t>арматура.</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20 (за каждый прибор)</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proofErr w:type="gramStart"/>
            <w:r w:rsidRPr="00C72886">
              <w:rPr>
                <w:rFonts w:ascii="Times New Roman" w:hAnsi="Times New Roman" w:cs="Times New Roman"/>
                <w:sz w:val="12"/>
                <w:szCs w:val="12"/>
              </w:rPr>
              <w:t>Оборудование, предназначенное для обеспечения</w:t>
            </w:r>
            <w:r>
              <w:rPr>
                <w:rFonts w:ascii="Times New Roman" w:hAnsi="Times New Roman" w:cs="Times New Roman"/>
                <w:sz w:val="12"/>
                <w:szCs w:val="12"/>
              </w:rPr>
              <w:t xml:space="preserve"> </w:t>
            </w:r>
            <w:r w:rsidRPr="00C72886">
              <w:rPr>
                <w:rFonts w:ascii="Times New Roman" w:hAnsi="Times New Roman" w:cs="Times New Roman"/>
                <w:sz w:val="12"/>
                <w:szCs w:val="12"/>
              </w:rPr>
              <w:t>жизнеобеспечения в автономном режиме находится</w:t>
            </w:r>
            <w:proofErr w:type="gramEnd"/>
            <w:r w:rsidRPr="00C72886">
              <w:rPr>
                <w:rFonts w:ascii="Times New Roman" w:hAnsi="Times New Roman" w:cs="Times New Roman"/>
                <w:sz w:val="12"/>
                <w:szCs w:val="12"/>
              </w:rPr>
              <w:t xml:space="preserve"> в неисправном состоянии.</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200</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10116" w:type="dxa"/>
            <w:gridSpan w:val="2"/>
          </w:tcPr>
          <w:p w:rsidR="00C72886" w:rsidRPr="00C72886" w:rsidRDefault="00C72886" w:rsidP="00C72886">
            <w:pPr>
              <w:autoSpaceDE w:val="0"/>
              <w:autoSpaceDN w:val="0"/>
              <w:adjustRightInd w:val="0"/>
              <w:spacing w:after="0" w:line="240" w:lineRule="auto"/>
              <w:rPr>
                <w:rFonts w:ascii="Times New Roman" w:hAnsi="Times New Roman" w:cs="Times New Roman"/>
                <w:b/>
                <w:bCs/>
                <w:sz w:val="12"/>
                <w:szCs w:val="12"/>
              </w:rPr>
            </w:pPr>
            <w:r w:rsidRPr="00C72886">
              <w:rPr>
                <w:rFonts w:ascii="Times New Roman" w:hAnsi="Times New Roman" w:cs="Times New Roman"/>
                <w:b/>
                <w:bCs/>
                <w:sz w:val="12"/>
                <w:szCs w:val="12"/>
              </w:rPr>
              <w:t>Примечание:</w:t>
            </w:r>
          </w:p>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1. Наличие оборудования, предназначенного для жизнеобеспечения убежища в</w:t>
            </w:r>
            <w:r>
              <w:rPr>
                <w:rFonts w:ascii="Times New Roman" w:hAnsi="Times New Roman" w:cs="Times New Roman"/>
                <w:sz w:val="12"/>
                <w:szCs w:val="12"/>
              </w:rPr>
              <w:t xml:space="preserve"> </w:t>
            </w:r>
            <w:r w:rsidRPr="00C72886">
              <w:rPr>
                <w:rFonts w:ascii="Times New Roman" w:hAnsi="Times New Roman" w:cs="Times New Roman"/>
                <w:sz w:val="12"/>
                <w:szCs w:val="12"/>
              </w:rPr>
              <w:t>автономном режиме обязательно (согласно проектной документации);</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Отсутствует противопожарное имущество (ручной</w:t>
            </w:r>
            <w:r>
              <w:rPr>
                <w:rFonts w:ascii="Times New Roman" w:hAnsi="Times New Roman" w:cs="Times New Roman"/>
                <w:sz w:val="12"/>
                <w:szCs w:val="12"/>
              </w:rPr>
              <w:t xml:space="preserve"> </w:t>
            </w:r>
            <w:r w:rsidRPr="00C72886">
              <w:rPr>
                <w:rFonts w:ascii="Times New Roman" w:hAnsi="Times New Roman" w:cs="Times New Roman"/>
                <w:sz w:val="12"/>
                <w:szCs w:val="12"/>
              </w:rPr>
              <w:t>пенный или углекислотный огнетушитель, ящик с</w:t>
            </w:r>
            <w:r>
              <w:rPr>
                <w:rFonts w:ascii="Times New Roman" w:hAnsi="Times New Roman" w:cs="Times New Roman"/>
                <w:sz w:val="12"/>
                <w:szCs w:val="12"/>
              </w:rPr>
              <w:t xml:space="preserve"> </w:t>
            </w:r>
            <w:r w:rsidRPr="00C72886">
              <w:rPr>
                <w:rFonts w:ascii="Times New Roman" w:hAnsi="Times New Roman" w:cs="Times New Roman"/>
                <w:sz w:val="12"/>
                <w:szCs w:val="12"/>
              </w:rPr>
              <w:t>песком, передвижная углекислотная установка).</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20 (за каждое</w:t>
            </w:r>
            <w:r>
              <w:rPr>
                <w:rFonts w:ascii="Times New Roman" w:hAnsi="Times New Roman" w:cs="Times New Roman"/>
                <w:sz w:val="12"/>
                <w:szCs w:val="12"/>
              </w:rPr>
              <w:t xml:space="preserve"> </w:t>
            </w:r>
            <w:r w:rsidRPr="00C72886">
              <w:rPr>
                <w:rFonts w:ascii="Times New Roman" w:hAnsi="Times New Roman" w:cs="Times New Roman"/>
                <w:sz w:val="12"/>
                <w:szCs w:val="12"/>
              </w:rPr>
              <w:t>наименование)</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В сооружении отсутствуют измерительные приб</w:t>
            </w:r>
            <w:r>
              <w:rPr>
                <w:rFonts w:ascii="Times New Roman" w:hAnsi="Times New Roman" w:cs="Times New Roman"/>
                <w:sz w:val="12"/>
                <w:szCs w:val="12"/>
              </w:rPr>
              <w:t>оры (</w:t>
            </w:r>
            <w:proofErr w:type="spellStart"/>
            <w:r>
              <w:rPr>
                <w:rFonts w:ascii="Times New Roman" w:hAnsi="Times New Roman" w:cs="Times New Roman"/>
                <w:sz w:val="12"/>
                <w:szCs w:val="12"/>
              </w:rPr>
              <w:t>тягонапоромер</w:t>
            </w:r>
            <w:proofErr w:type="spellEnd"/>
            <w:r>
              <w:rPr>
                <w:rFonts w:ascii="Times New Roman" w:hAnsi="Times New Roman" w:cs="Times New Roman"/>
                <w:sz w:val="12"/>
                <w:szCs w:val="12"/>
              </w:rPr>
              <w:t xml:space="preserve">, психрометр, </w:t>
            </w:r>
            <w:r w:rsidRPr="00C72886">
              <w:rPr>
                <w:rFonts w:ascii="Times New Roman" w:hAnsi="Times New Roman" w:cs="Times New Roman"/>
                <w:sz w:val="12"/>
                <w:szCs w:val="12"/>
              </w:rPr>
              <w:t>термометр и др.)</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 (за каждый прибор)</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В сооружении отсутствуют телефонная связь с</w:t>
            </w:r>
            <w:r>
              <w:rPr>
                <w:rFonts w:ascii="Times New Roman" w:hAnsi="Times New Roman" w:cs="Times New Roman"/>
                <w:sz w:val="12"/>
                <w:szCs w:val="12"/>
              </w:rPr>
              <w:t xml:space="preserve"> </w:t>
            </w:r>
            <w:r w:rsidRPr="00C72886">
              <w:rPr>
                <w:rFonts w:ascii="Times New Roman" w:hAnsi="Times New Roman" w:cs="Times New Roman"/>
                <w:sz w:val="12"/>
                <w:szCs w:val="12"/>
              </w:rPr>
              <w:t>пунктом управления.</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50</w:t>
            </w:r>
          </w:p>
        </w:tc>
      </w:tr>
      <w:tr w:rsidR="00C72886" w:rsidRPr="00C72886" w:rsidTr="00C72886">
        <w:tc>
          <w:tcPr>
            <w:tcW w:w="10116" w:type="dxa"/>
            <w:gridSpan w:val="2"/>
          </w:tcPr>
          <w:p w:rsidR="00C72886" w:rsidRPr="00C72886" w:rsidRDefault="00C72886" w:rsidP="00C72886">
            <w:pPr>
              <w:autoSpaceDE w:val="0"/>
              <w:autoSpaceDN w:val="0"/>
              <w:adjustRightInd w:val="0"/>
              <w:spacing w:after="0" w:line="240" w:lineRule="auto"/>
              <w:jc w:val="center"/>
              <w:rPr>
                <w:rFonts w:ascii="Times New Roman" w:hAnsi="Times New Roman" w:cs="Times New Roman"/>
                <w:b/>
                <w:bCs/>
                <w:sz w:val="12"/>
                <w:szCs w:val="12"/>
              </w:rPr>
            </w:pPr>
            <w:r w:rsidRPr="00C72886">
              <w:rPr>
                <w:rFonts w:ascii="Times New Roman" w:hAnsi="Times New Roman" w:cs="Times New Roman"/>
                <w:b/>
                <w:bCs/>
                <w:sz w:val="12"/>
                <w:szCs w:val="12"/>
              </w:rPr>
              <w:t>При оценке технической и эксплуатационной документации</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В защитном сооружении отсутствуют:</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График приведения защитного сооружения в</w:t>
            </w:r>
            <w:r>
              <w:rPr>
                <w:rFonts w:ascii="Times New Roman" w:hAnsi="Times New Roman" w:cs="Times New Roman"/>
                <w:sz w:val="12"/>
                <w:szCs w:val="12"/>
              </w:rPr>
              <w:t xml:space="preserve"> </w:t>
            </w:r>
            <w:r w:rsidRPr="00C72886">
              <w:rPr>
                <w:rFonts w:ascii="Times New Roman" w:hAnsi="Times New Roman" w:cs="Times New Roman"/>
                <w:sz w:val="12"/>
                <w:szCs w:val="12"/>
              </w:rPr>
              <w:t>готовность</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50</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Паспорт защитного сооружения</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20</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журнал содержания и табеля оснащения защитного</w:t>
            </w:r>
            <w:r>
              <w:rPr>
                <w:rFonts w:ascii="Times New Roman" w:hAnsi="Times New Roman" w:cs="Times New Roman"/>
                <w:sz w:val="12"/>
                <w:szCs w:val="12"/>
              </w:rPr>
              <w:t xml:space="preserve"> </w:t>
            </w:r>
            <w:r w:rsidRPr="00C72886">
              <w:rPr>
                <w:rFonts w:ascii="Times New Roman" w:hAnsi="Times New Roman" w:cs="Times New Roman"/>
                <w:sz w:val="12"/>
                <w:szCs w:val="12"/>
              </w:rPr>
              <w:t>сооружения</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журнал проверки состояния защитного сооружения</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 xml:space="preserve">правила поведения </w:t>
            </w:r>
            <w:proofErr w:type="gramStart"/>
            <w:r w:rsidRPr="00C72886">
              <w:rPr>
                <w:rFonts w:ascii="Times New Roman" w:hAnsi="Times New Roman" w:cs="Times New Roman"/>
                <w:sz w:val="12"/>
                <w:szCs w:val="12"/>
              </w:rPr>
              <w:t>укрываемых</w:t>
            </w:r>
            <w:proofErr w:type="gramEnd"/>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план внешних и внутренних инженерных сетей с</w:t>
            </w:r>
            <w:r>
              <w:rPr>
                <w:rFonts w:ascii="Times New Roman" w:hAnsi="Times New Roman" w:cs="Times New Roman"/>
                <w:sz w:val="12"/>
                <w:szCs w:val="12"/>
              </w:rPr>
              <w:t xml:space="preserve"> </w:t>
            </w:r>
            <w:r w:rsidRPr="00C72886">
              <w:rPr>
                <w:rFonts w:ascii="Times New Roman" w:hAnsi="Times New Roman" w:cs="Times New Roman"/>
                <w:sz w:val="12"/>
                <w:szCs w:val="12"/>
              </w:rPr>
              <w:t>указанием отключающих устройств</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 (по каждой из</w:t>
            </w:r>
            <w:r>
              <w:rPr>
                <w:rFonts w:ascii="Times New Roman" w:hAnsi="Times New Roman" w:cs="Times New Roman"/>
                <w:sz w:val="12"/>
                <w:szCs w:val="12"/>
              </w:rPr>
              <w:t xml:space="preserve"> </w:t>
            </w:r>
            <w:r w:rsidRPr="00C72886">
              <w:rPr>
                <w:rFonts w:ascii="Times New Roman" w:hAnsi="Times New Roman" w:cs="Times New Roman"/>
                <w:sz w:val="12"/>
                <w:szCs w:val="12"/>
              </w:rPr>
              <w:t>сетей)</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 xml:space="preserve">план </w:t>
            </w:r>
            <w:r>
              <w:rPr>
                <w:rFonts w:ascii="Times New Roman" w:hAnsi="Times New Roman" w:cs="Times New Roman"/>
                <w:sz w:val="12"/>
                <w:szCs w:val="12"/>
              </w:rPr>
              <w:t xml:space="preserve">защитного сооружения с указание </w:t>
            </w:r>
            <w:r w:rsidRPr="00C72886">
              <w:rPr>
                <w:rFonts w:ascii="Times New Roman" w:hAnsi="Times New Roman" w:cs="Times New Roman"/>
                <w:sz w:val="12"/>
                <w:szCs w:val="12"/>
              </w:rPr>
              <w:t>оборудования для сидения, лежания и путей</w:t>
            </w:r>
            <w:r>
              <w:rPr>
                <w:rFonts w:ascii="Times New Roman" w:hAnsi="Times New Roman" w:cs="Times New Roman"/>
                <w:sz w:val="12"/>
                <w:szCs w:val="12"/>
              </w:rPr>
              <w:t xml:space="preserve"> </w:t>
            </w:r>
            <w:r w:rsidRPr="00C72886">
              <w:rPr>
                <w:rFonts w:ascii="Times New Roman" w:hAnsi="Times New Roman" w:cs="Times New Roman"/>
                <w:sz w:val="12"/>
                <w:szCs w:val="12"/>
              </w:rPr>
              <w:t>эвакуации</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инструкции постам по эксплуатации</w:t>
            </w:r>
            <w:r>
              <w:rPr>
                <w:rFonts w:ascii="Times New Roman" w:hAnsi="Times New Roman" w:cs="Times New Roman"/>
                <w:sz w:val="12"/>
                <w:szCs w:val="12"/>
              </w:rPr>
              <w:t xml:space="preserve"> </w:t>
            </w:r>
            <w:r w:rsidRPr="00C72886">
              <w:rPr>
                <w:rFonts w:ascii="Times New Roman" w:hAnsi="Times New Roman" w:cs="Times New Roman"/>
                <w:sz w:val="12"/>
                <w:szCs w:val="12"/>
              </w:rPr>
              <w:t>фильтровентиляционного и другого оборудования</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 (по каждой из систем)</w:t>
            </w:r>
          </w:p>
        </w:tc>
      </w:tr>
      <w:tr w:rsidR="00C72886" w:rsidRPr="00C72886" w:rsidTr="00C72886">
        <w:tc>
          <w:tcPr>
            <w:tcW w:w="10116" w:type="dxa"/>
            <w:gridSpan w:val="2"/>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b/>
                <w:bCs/>
                <w:sz w:val="12"/>
                <w:szCs w:val="12"/>
              </w:rPr>
              <w:t xml:space="preserve">При оценке </w:t>
            </w:r>
            <w:proofErr w:type="gramStart"/>
            <w:r w:rsidRPr="00C72886">
              <w:rPr>
                <w:rFonts w:ascii="Times New Roman" w:hAnsi="Times New Roman" w:cs="Times New Roman"/>
                <w:b/>
                <w:bCs/>
                <w:sz w:val="12"/>
                <w:szCs w:val="12"/>
              </w:rPr>
              <w:t>готовности личного состава формирований обслуживания защитных сооружений</w:t>
            </w:r>
            <w:proofErr w:type="gramEnd"/>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Формирования по обслуживанию защитных</w:t>
            </w:r>
            <w:r>
              <w:rPr>
                <w:rFonts w:ascii="Times New Roman" w:hAnsi="Times New Roman" w:cs="Times New Roman"/>
                <w:sz w:val="12"/>
                <w:szCs w:val="12"/>
              </w:rPr>
              <w:t xml:space="preserve"> </w:t>
            </w:r>
            <w:r w:rsidRPr="00C72886">
              <w:rPr>
                <w:rFonts w:ascii="Times New Roman" w:hAnsi="Times New Roman" w:cs="Times New Roman"/>
                <w:sz w:val="12"/>
                <w:szCs w:val="12"/>
              </w:rPr>
              <w:t xml:space="preserve">сооружений созданы с нарушением требований приказа МЧС России от 15.12.2002 г. №583 </w:t>
            </w:r>
            <w:r>
              <w:rPr>
                <w:rFonts w:ascii="Times New Roman" w:hAnsi="Times New Roman" w:cs="Times New Roman"/>
                <w:sz w:val="12"/>
                <w:szCs w:val="12"/>
              </w:rPr>
              <w:t xml:space="preserve">"Об утверждении и введении в </w:t>
            </w:r>
            <w:r w:rsidRPr="00C72886">
              <w:rPr>
                <w:rFonts w:ascii="Times New Roman" w:hAnsi="Times New Roman" w:cs="Times New Roman"/>
                <w:sz w:val="12"/>
                <w:szCs w:val="12"/>
              </w:rPr>
              <w:t>действие Правил эксплуатации защитных сооружений гражданской обороны"</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100</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Личный состав недостаточно подготовлен к</w:t>
            </w:r>
            <w:r>
              <w:rPr>
                <w:rFonts w:ascii="Times New Roman" w:hAnsi="Times New Roman" w:cs="Times New Roman"/>
                <w:sz w:val="12"/>
                <w:szCs w:val="12"/>
              </w:rPr>
              <w:t xml:space="preserve"> </w:t>
            </w:r>
            <w:r w:rsidRPr="00C72886">
              <w:rPr>
                <w:rFonts w:ascii="Times New Roman" w:hAnsi="Times New Roman" w:cs="Times New Roman"/>
                <w:sz w:val="12"/>
                <w:szCs w:val="12"/>
              </w:rPr>
              <w:t>выпол</w:t>
            </w:r>
            <w:r>
              <w:rPr>
                <w:rFonts w:ascii="Times New Roman" w:hAnsi="Times New Roman" w:cs="Times New Roman"/>
                <w:sz w:val="12"/>
                <w:szCs w:val="12"/>
              </w:rPr>
              <w:t xml:space="preserve">нению мероприятий по приведению </w:t>
            </w:r>
            <w:r w:rsidRPr="00C72886">
              <w:rPr>
                <w:rFonts w:ascii="Times New Roman" w:hAnsi="Times New Roman" w:cs="Times New Roman"/>
                <w:sz w:val="12"/>
                <w:szCs w:val="12"/>
              </w:rPr>
              <w:t>защитного сооружения в готовность к приёму укрываемых</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150</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Группы (звенья</w:t>
            </w:r>
            <w:proofErr w:type="gramStart"/>
            <w:r w:rsidRPr="00C72886">
              <w:rPr>
                <w:rFonts w:ascii="Times New Roman" w:hAnsi="Times New Roman" w:cs="Times New Roman"/>
                <w:sz w:val="12"/>
                <w:szCs w:val="12"/>
              </w:rPr>
              <w:t xml:space="preserve"> )</w:t>
            </w:r>
            <w:proofErr w:type="gramEnd"/>
            <w:r w:rsidRPr="00C72886">
              <w:rPr>
                <w:rFonts w:ascii="Times New Roman" w:hAnsi="Times New Roman" w:cs="Times New Roman"/>
                <w:sz w:val="12"/>
                <w:szCs w:val="12"/>
              </w:rPr>
              <w:t xml:space="preserve"> по обслуживанию ЗС ГО не в по</w:t>
            </w:r>
            <w:r>
              <w:rPr>
                <w:rFonts w:ascii="Times New Roman" w:hAnsi="Times New Roman" w:cs="Times New Roman"/>
                <w:sz w:val="12"/>
                <w:szCs w:val="12"/>
              </w:rPr>
              <w:t xml:space="preserve">лной мере обеспечены средствами </w:t>
            </w:r>
            <w:r w:rsidRPr="00C72886">
              <w:rPr>
                <w:rFonts w:ascii="Times New Roman" w:hAnsi="Times New Roman" w:cs="Times New Roman"/>
                <w:sz w:val="12"/>
                <w:szCs w:val="12"/>
              </w:rPr>
              <w:t xml:space="preserve">индивидуальной защиты, РХР, специальной обработки, связи, медицинским имуществом и инструментом согласно нормам, установленным приказом МЧС России от 15.12.2002 г. №583 "Об утверждении и введении в действие Правил эксплуатации защитных сооружений гражданской обороны" </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100</w:t>
            </w:r>
          </w:p>
        </w:tc>
      </w:tr>
      <w:tr w:rsidR="00C72886" w:rsidRPr="00C72886" w:rsidTr="00C72886">
        <w:tc>
          <w:tcPr>
            <w:tcW w:w="10116" w:type="dxa"/>
            <w:gridSpan w:val="2"/>
          </w:tcPr>
          <w:p w:rsidR="00C72886" w:rsidRPr="00C72886" w:rsidRDefault="00C72886" w:rsidP="00C72886">
            <w:pPr>
              <w:autoSpaceDE w:val="0"/>
              <w:autoSpaceDN w:val="0"/>
              <w:adjustRightInd w:val="0"/>
              <w:spacing w:after="0" w:line="240" w:lineRule="auto"/>
              <w:rPr>
                <w:rFonts w:ascii="Times New Roman" w:hAnsi="Times New Roman" w:cs="Times New Roman"/>
                <w:b/>
                <w:bCs/>
                <w:sz w:val="12"/>
                <w:szCs w:val="12"/>
              </w:rPr>
            </w:pPr>
            <w:r w:rsidRPr="00C72886">
              <w:rPr>
                <w:rFonts w:ascii="Times New Roman" w:hAnsi="Times New Roman" w:cs="Times New Roman"/>
                <w:b/>
                <w:bCs/>
                <w:sz w:val="12"/>
                <w:szCs w:val="12"/>
              </w:rPr>
              <w:t xml:space="preserve">При оценке готовности к заполнению защитных сооружений </w:t>
            </w:r>
            <w:proofErr w:type="gramStart"/>
            <w:r w:rsidRPr="00C72886">
              <w:rPr>
                <w:rFonts w:ascii="Times New Roman" w:hAnsi="Times New Roman" w:cs="Times New Roman"/>
                <w:b/>
                <w:bCs/>
                <w:sz w:val="12"/>
                <w:szCs w:val="12"/>
              </w:rPr>
              <w:t>укрываемыми</w:t>
            </w:r>
            <w:proofErr w:type="gramEnd"/>
            <w:r w:rsidRPr="00C72886">
              <w:rPr>
                <w:rFonts w:ascii="Times New Roman" w:hAnsi="Times New Roman" w:cs="Times New Roman"/>
                <w:b/>
                <w:bCs/>
                <w:sz w:val="12"/>
                <w:szCs w:val="12"/>
              </w:rPr>
              <w:t>.</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Подходы к защитным сооружениям не расчищены,</w:t>
            </w:r>
            <w:r>
              <w:rPr>
                <w:rFonts w:ascii="Times New Roman" w:hAnsi="Times New Roman" w:cs="Times New Roman"/>
                <w:sz w:val="12"/>
                <w:szCs w:val="12"/>
              </w:rPr>
              <w:t xml:space="preserve"> </w:t>
            </w:r>
            <w:r w:rsidRPr="00C72886">
              <w:rPr>
                <w:rFonts w:ascii="Times New Roman" w:hAnsi="Times New Roman" w:cs="Times New Roman"/>
                <w:sz w:val="12"/>
                <w:szCs w:val="12"/>
              </w:rPr>
              <w:t>входы загромождены.</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100</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Ключи хранятся с нарушением установленного</w:t>
            </w:r>
            <w:r>
              <w:rPr>
                <w:rFonts w:ascii="Times New Roman" w:hAnsi="Times New Roman" w:cs="Times New Roman"/>
                <w:sz w:val="12"/>
                <w:szCs w:val="12"/>
              </w:rPr>
              <w:t xml:space="preserve"> </w:t>
            </w:r>
            <w:r w:rsidRPr="00C72886">
              <w:rPr>
                <w:rFonts w:ascii="Times New Roman" w:hAnsi="Times New Roman" w:cs="Times New Roman"/>
                <w:sz w:val="12"/>
                <w:szCs w:val="12"/>
              </w:rPr>
              <w:t>порядка. На дверях убежищ нет надписей с</w:t>
            </w:r>
            <w:r>
              <w:rPr>
                <w:rFonts w:ascii="Times New Roman" w:hAnsi="Times New Roman" w:cs="Times New Roman"/>
                <w:sz w:val="12"/>
                <w:szCs w:val="12"/>
              </w:rPr>
              <w:t xml:space="preserve"> </w:t>
            </w:r>
            <w:r w:rsidRPr="00C72886">
              <w:rPr>
                <w:rFonts w:ascii="Times New Roman" w:hAnsi="Times New Roman" w:cs="Times New Roman"/>
                <w:sz w:val="12"/>
                <w:szCs w:val="12"/>
              </w:rPr>
              <w:t>указанием мест хранения ключей.</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300</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10116" w:type="dxa"/>
            <w:gridSpan w:val="2"/>
          </w:tcPr>
          <w:p w:rsidR="00C72886" w:rsidRPr="00C72886" w:rsidRDefault="00C72886" w:rsidP="00C72886">
            <w:pPr>
              <w:autoSpaceDE w:val="0"/>
              <w:autoSpaceDN w:val="0"/>
              <w:adjustRightInd w:val="0"/>
              <w:spacing w:after="0" w:line="240" w:lineRule="auto"/>
              <w:rPr>
                <w:rFonts w:ascii="Times New Roman" w:hAnsi="Times New Roman" w:cs="Times New Roman"/>
                <w:b/>
                <w:bCs/>
                <w:sz w:val="12"/>
                <w:szCs w:val="12"/>
              </w:rPr>
            </w:pPr>
            <w:r w:rsidRPr="00C72886">
              <w:rPr>
                <w:rFonts w:ascii="Times New Roman" w:hAnsi="Times New Roman" w:cs="Times New Roman"/>
                <w:b/>
                <w:bCs/>
                <w:sz w:val="12"/>
                <w:szCs w:val="12"/>
              </w:rPr>
              <w:t>При оценке эффективности использования защитного сооружения для</w:t>
            </w:r>
            <w:r>
              <w:rPr>
                <w:rFonts w:ascii="Times New Roman" w:hAnsi="Times New Roman" w:cs="Times New Roman"/>
                <w:b/>
                <w:bCs/>
                <w:sz w:val="12"/>
                <w:szCs w:val="12"/>
              </w:rPr>
              <w:t xml:space="preserve"> </w:t>
            </w:r>
            <w:r w:rsidRPr="00C72886">
              <w:rPr>
                <w:rFonts w:ascii="Times New Roman" w:hAnsi="Times New Roman" w:cs="Times New Roman"/>
                <w:b/>
                <w:bCs/>
                <w:sz w:val="12"/>
                <w:szCs w:val="12"/>
              </w:rPr>
              <w:t>нужд народного хозяйства и обслуживания населения.</w:t>
            </w: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r w:rsidRPr="00C72886">
              <w:rPr>
                <w:rFonts w:ascii="Times New Roman" w:hAnsi="Times New Roman" w:cs="Times New Roman"/>
                <w:sz w:val="12"/>
                <w:szCs w:val="12"/>
              </w:rPr>
              <w:t>Защитное сооружение не используется в</w:t>
            </w:r>
            <w:r>
              <w:rPr>
                <w:rFonts w:ascii="Times New Roman" w:hAnsi="Times New Roman" w:cs="Times New Roman"/>
                <w:sz w:val="12"/>
                <w:szCs w:val="12"/>
              </w:rPr>
              <w:t xml:space="preserve"> </w:t>
            </w:r>
            <w:r w:rsidRPr="00C72886">
              <w:rPr>
                <w:rFonts w:ascii="Times New Roman" w:hAnsi="Times New Roman" w:cs="Times New Roman"/>
                <w:sz w:val="12"/>
                <w:szCs w:val="12"/>
              </w:rPr>
              <w:t>соответствии с проектным предназначением в</w:t>
            </w:r>
            <w:r>
              <w:rPr>
                <w:rFonts w:ascii="Times New Roman" w:hAnsi="Times New Roman" w:cs="Times New Roman"/>
                <w:sz w:val="12"/>
                <w:szCs w:val="12"/>
              </w:rPr>
              <w:t xml:space="preserve"> </w:t>
            </w:r>
            <w:r w:rsidRPr="00C72886">
              <w:rPr>
                <w:rFonts w:ascii="Times New Roman" w:hAnsi="Times New Roman" w:cs="Times New Roman"/>
                <w:sz w:val="12"/>
                <w:szCs w:val="12"/>
              </w:rPr>
              <w:t>народнохозяйственных целях.</w:t>
            </w:r>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500</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r w:rsidR="00C72886" w:rsidRPr="00C72886" w:rsidTr="00C72886">
        <w:tc>
          <w:tcPr>
            <w:tcW w:w="6408" w:type="dxa"/>
          </w:tcPr>
          <w:p w:rsidR="00C72886" w:rsidRPr="00C72886" w:rsidRDefault="00C72886" w:rsidP="00C72886">
            <w:pPr>
              <w:autoSpaceDE w:val="0"/>
              <w:autoSpaceDN w:val="0"/>
              <w:adjustRightInd w:val="0"/>
              <w:spacing w:after="0" w:line="240" w:lineRule="auto"/>
              <w:rPr>
                <w:rFonts w:ascii="Times New Roman" w:hAnsi="Times New Roman" w:cs="Times New Roman"/>
                <w:sz w:val="12"/>
                <w:szCs w:val="12"/>
              </w:rPr>
            </w:pPr>
            <w:proofErr w:type="gramStart"/>
            <w:r w:rsidRPr="00C72886">
              <w:rPr>
                <w:rFonts w:ascii="Times New Roman" w:hAnsi="Times New Roman" w:cs="Times New Roman"/>
                <w:sz w:val="12"/>
                <w:szCs w:val="12"/>
              </w:rPr>
              <w:t>Не выполняются все требования, обеспечивающие</w:t>
            </w:r>
            <w:r>
              <w:rPr>
                <w:rFonts w:ascii="Times New Roman" w:hAnsi="Times New Roman" w:cs="Times New Roman"/>
                <w:sz w:val="12"/>
                <w:szCs w:val="12"/>
              </w:rPr>
              <w:t xml:space="preserve"> </w:t>
            </w:r>
            <w:r w:rsidRPr="00C72886">
              <w:rPr>
                <w:rFonts w:ascii="Times New Roman" w:hAnsi="Times New Roman" w:cs="Times New Roman"/>
                <w:sz w:val="12"/>
                <w:szCs w:val="12"/>
              </w:rPr>
              <w:t>пригодность помещений к переводу их в</w:t>
            </w:r>
            <w:r>
              <w:rPr>
                <w:rFonts w:ascii="Times New Roman" w:hAnsi="Times New Roman" w:cs="Times New Roman"/>
                <w:sz w:val="12"/>
                <w:szCs w:val="12"/>
              </w:rPr>
              <w:t xml:space="preserve"> </w:t>
            </w:r>
            <w:r w:rsidRPr="00C72886">
              <w:rPr>
                <w:rFonts w:ascii="Times New Roman" w:hAnsi="Times New Roman" w:cs="Times New Roman"/>
                <w:sz w:val="12"/>
                <w:szCs w:val="12"/>
              </w:rPr>
              <w:t>установленное сроки на режим защитного</w:t>
            </w:r>
            <w:r>
              <w:rPr>
                <w:rFonts w:ascii="Times New Roman" w:hAnsi="Times New Roman" w:cs="Times New Roman"/>
                <w:sz w:val="12"/>
                <w:szCs w:val="12"/>
              </w:rPr>
              <w:t xml:space="preserve"> </w:t>
            </w:r>
            <w:r w:rsidRPr="00C72886">
              <w:rPr>
                <w:rFonts w:ascii="Times New Roman" w:hAnsi="Times New Roman" w:cs="Times New Roman"/>
                <w:sz w:val="12"/>
                <w:szCs w:val="12"/>
              </w:rPr>
              <w:t>сооружения (материальные ценности хранятся без</w:t>
            </w:r>
            <w:r>
              <w:rPr>
                <w:rFonts w:ascii="Times New Roman" w:hAnsi="Times New Roman" w:cs="Times New Roman"/>
                <w:sz w:val="12"/>
                <w:szCs w:val="12"/>
              </w:rPr>
              <w:t xml:space="preserve"> </w:t>
            </w:r>
            <w:r w:rsidRPr="00C72886">
              <w:rPr>
                <w:rFonts w:ascii="Times New Roman" w:hAnsi="Times New Roman" w:cs="Times New Roman"/>
                <w:sz w:val="12"/>
                <w:szCs w:val="12"/>
              </w:rPr>
              <w:t>стеллажей, которые могут быть использованы для</w:t>
            </w:r>
            <w:r>
              <w:rPr>
                <w:rFonts w:ascii="Times New Roman" w:hAnsi="Times New Roman" w:cs="Times New Roman"/>
                <w:sz w:val="12"/>
                <w:szCs w:val="12"/>
              </w:rPr>
              <w:t xml:space="preserve"> </w:t>
            </w:r>
            <w:r w:rsidRPr="00C72886">
              <w:rPr>
                <w:rFonts w:ascii="Times New Roman" w:hAnsi="Times New Roman" w:cs="Times New Roman"/>
                <w:sz w:val="12"/>
                <w:szCs w:val="12"/>
              </w:rPr>
              <w:t>сидения и лежания укрываемых, отсутствуют</w:t>
            </w:r>
            <w:r>
              <w:rPr>
                <w:rFonts w:ascii="Times New Roman" w:hAnsi="Times New Roman" w:cs="Times New Roman"/>
                <w:sz w:val="12"/>
                <w:szCs w:val="12"/>
              </w:rPr>
              <w:t xml:space="preserve"> </w:t>
            </w:r>
            <w:r w:rsidRPr="00C72886">
              <w:rPr>
                <w:rFonts w:ascii="Times New Roman" w:hAnsi="Times New Roman" w:cs="Times New Roman"/>
                <w:sz w:val="12"/>
                <w:szCs w:val="12"/>
              </w:rPr>
              <w:t>средства механизации для освобождения помещений</w:t>
            </w:r>
            <w:r>
              <w:rPr>
                <w:rFonts w:ascii="Times New Roman" w:hAnsi="Times New Roman" w:cs="Times New Roman"/>
                <w:sz w:val="12"/>
                <w:szCs w:val="12"/>
              </w:rPr>
              <w:t xml:space="preserve"> </w:t>
            </w:r>
            <w:r w:rsidRPr="00C72886">
              <w:rPr>
                <w:rFonts w:ascii="Times New Roman" w:hAnsi="Times New Roman" w:cs="Times New Roman"/>
                <w:sz w:val="12"/>
                <w:szCs w:val="12"/>
              </w:rPr>
              <w:t>и др.)</w:t>
            </w:r>
            <w:proofErr w:type="gramEnd"/>
          </w:p>
        </w:tc>
        <w:tc>
          <w:tcPr>
            <w:tcW w:w="3708" w:type="dxa"/>
          </w:tcPr>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r w:rsidRPr="00C72886">
              <w:rPr>
                <w:rFonts w:ascii="Times New Roman" w:hAnsi="Times New Roman" w:cs="Times New Roman"/>
                <w:sz w:val="12"/>
                <w:szCs w:val="12"/>
              </w:rPr>
              <w:t>100</w:t>
            </w:r>
          </w:p>
          <w:p w:rsidR="00C72886" w:rsidRPr="00C72886" w:rsidRDefault="00C72886" w:rsidP="00C72886">
            <w:pPr>
              <w:autoSpaceDE w:val="0"/>
              <w:autoSpaceDN w:val="0"/>
              <w:adjustRightInd w:val="0"/>
              <w:spacing w:after="0" w:line="240" w:lineRule="auto"/>
              <w:jc w:val="center"/>
              <w:rPr>
                <w:rFonts w:ascii="Times New Roman" w:hAnsi="Times New Roman" w:cs="Times New Roman"/>
                <w:sz w:val="12"/>
                <w:szCs w:val="12"/>
              </w:rPr>
            </w:pPr>
          </w:p>
        </w:tc>
      </w:tr>
    </w:tbl>
    <w:p w:rsidR="00C72886" w:rsidRDefault="00C72886" w:rsidP="00C72886">
      <w:pPr>
        <w:tabs>
          <w:tab w:val="left" w:pos="0"/>
        </w:tabs>
        <w:spacing w:after="0" w:line="240" w:lineRule="auto"/>
        <w:ind w:firstLine="284"/>
        <w:jc w:val="center"/>
        <w:rPr>
          <w:rFonts w:ascii="Times New Roman" w:eastAsia="Calibri" w:hAnsi="Times New Roman" w:cs="Times New Roman"/>
          <w:iCs/>
          <w:sz w:val="12"/>
          <w:szCs w:val="12"/>
        </w:rPr>
      </w:pPr>
    </w:p>
    <w:p w:rsid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
    <w:p w:rsid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p>
    <w:p w:rsid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lastRenderedPageBreak/>
        <w:t>Приложение</w:t>
      </w:r>
    </w:p>
    <w:p w:rsid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 к  «Положению о проведении смотра-конкурса на  лучшее</w:t>
      </w:r>
    </w:p>
    <w:p w:rsid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 содержание  защитных сооружений  гражданской обороны и их готовности </w:t>
      </w:r>
    </w:p>
    <w:p w:rsidR="00C72886" w:rsidRPr="00C72886" w:rsidRDefault="00C72886" w:rsidP="00C72886">
      <w:pPr>
        <w:tabs>
          <w:tab w:val="left" w:pos="0"/>
        </w:tabs>
        <w:spacing w:after="0" w:line="240" w:lineRule="auto"/>
        <w:ind w:firstLine="284"/>
        <w:jc w:val="right"/>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 к приему укрываемого населения  в муниципальном районе Сергиевский»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
    <w:p w:rsidR="00C72886" w:rsidRPr="00C72886" w:rsidRDefault="00C72886" w:rsidP="00C72886">
      <w:pPr>
        <w:tabs>
          <w:tab w:val="left" w:pos="0"/>
        </w:tabs>
        <w:spacing w:after="0" w:line="240" w:lineRule="auto"/>
        <w:ind w:firstLine="284"/>
        <w:jc w:val="center"/>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ПРОТОКОЛ</w:t>
      </w:r>
    </w:p>
    <w:p w:rsidR="00C72886" w:rsidRPr="00C72886" w:rsidRDefault="00C72886" w:rsidP="00C72886">
      <w:pPr>
        <w:tabs>
          <w:tab w:val="left" w:pos="0"/>
        </w:tabs>
        <w:spacing w:after="0" w:line="240" w:lineRule="auto"/>
        <w:ind w:firstLine="284"/>
        <w:jc w:val="center"/>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проверки состояния защитного сооружения ГО, представленного</w:t>
      </w:r>
      <w:r>
        <w:rPr>
          <w:rFonts w:ascii="Times New Roman" w:eastAsia="Calibri" w:hAnsi="Times New Roman" w:cs="Times New Roman"/>
          <w:iCs/>
          <w:sz w:val="12"/>
          <w:szCs w:val="12"/>
        </w:rPr>
        <w:t xml:space="preserve"> </w:t>
      </w:r>
      <w:r w:rsidRPr="00C72886">
        <w:rPr>
          <w:rFonts w:ascii="Times New Roman" w:eastAsia="Calibri" w:hAnsi="Times New Roman" w:cs="Times New Roman"/>
          <w:iCs/>
          <w:sz w:val="12"/>
          <w:szCs w:val="12"/>
        </w:rPr>
        <w:t>на смотр-конкурс</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с. Сергиевск                        </w:t>
      </w:r>
      <w:r>
        <w:rPr>
          <w:rFonts w:ascii="Times New Roman" w:eastAsia="Calibri" w:hAnsi="Times New Roman" w:cs="Times New Roman"/>
          <w:iCs/>
          <w:sz w:val="12"/>
          <w:szCs w:val="12"/>
        </w:rPr>
        <w:t xml:space="preserve">                                                                                                    </w:t>
      </w:r>
      <w:r w:rsidRPr="00C72886">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«___» ____________20___г.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Комиссия в составе: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Председатель комиссии</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____________________________________________________________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(Ф.И.О.) (Должность)</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Заместитель председателя комиссии______________________________________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________________________________________________________________________</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(Ф.И.О.) (Должность)</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Члены комиссии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________________________________________________________________________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(Ф.И.О.) (Должность)</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________________________________________________________________________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(Ф.И.О.) (Должность)</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________________________________________________________________________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(Ф.И.О.) (Должность)</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________________________________________________________________________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(Ф.И.О.) (Должность)</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________________________________________________________________________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(Ф.И.О.) (Должность)</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________________________________________________________________________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(Ф.И.О.) (Должность)</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Установила: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Владельцем (балансодержателем)_________________________________________</w:t>
      </w:r>
    </w:p>
    <w:p w:rsidR="00C72886" w:rsidRPr="00C72886" w:rsidRDefault="00C72886" w:rsidP="00C72886">
      <w:pPr>
        <w:tabs>
          <w:tab w:val="left" w:pos="0"/>
        </w:tabs>
        <w:spacing w:after="0" w:line="240" w:lineRule="auto"/>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________________________________________________________________________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Предъявленное к проверке защитное сооружение __________________________</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xml:space="preserve">________________________________________________________________________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72886">
        <w:rPr>
          <w:rFonts w:ascii="Times New Roman" w:eastAsia="Calibri" w:hAnsi="Times New Roman" w:cs="Times New Roman"/>
          <w:iCs/>
          <w:sz w:val="12"/>
          <w:szCs w:val="12"/>
        </w:rPr>
        <w:t>введённое</w:t>
      </w:r>
      <w:proofErr w:type="gramEnd"/>
      <w:r w:rsidRPr="00C72886">
        <w:rPr>
          <w:rFonts w:ascii="Times New Roman" w:eastAsia="Calibri" w:hAnsi="Times New Roman" w:cs="Times New Roman"/>
          <w:iCs/>
          <w:sz w:val="12"/>
          <w:szCs w:val="12"/>
        </w:rPr>
        <w:t xml:space="preserve"> в эксплуатацию_______________________________________________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Согласно проекту убежище предназначено для укрытия в особый период НРС _____чел. (трудоспособного населения _____чел., нетранспортабельных больных____ чел</w:t>
      </w:r>
      <w:proofErr w:type="gramStart"/>
      <w:r w:rsidRPr="00C72886">
        <w:rPr>
          <w:rFonts w:ascii="Times New Roman" w:eastAsia="Calibri" w:hAnsi="Times New Roman" w:cs="Times New Roman"/>
          <w:iCs/>
          <w:sz w:val="12"/>
          <w:szCs w:val="12"/>
        </w:rPr>
        <w:t xml:space="preserve"> )</w:t>
      </w:r>
      <w:proofErr w:type="gramEnd"/>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В мирное время используется как______________</w:t>
      </w:r>
      <w:r>
        <w:rPr>
          <w:rFonts w:ascii="Times New Roman" w:eastAsia="Calibri" w:hAnsi="Times New Roman" w:cs="Times New Roman"/>
          <w:iCs/>
          <w:sz w:val="12"/>
          <w:szCs w:val="12"/>
        </w:rPr>
        <w:t xml:space="preserve">______________________________ </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Таблица оценки защ</w:t>
      </w:r>
      <w:r>
        <w:rPr>
          <w:rFonts w:ascii="Times New Roman" w:eastAsia="Calibri" w:hAnsi="Times New Roman" w:cs="Times New Roman"/>
          <w:iCs/>
          <w:sz w:val="12"/>
          <w:szCs w:val="12"/>
        </w:rPr>
        <w:t>итного сооружения ГО:</w:t>
      </w:r>
      <w:r w:rsidRPr="00C72886">
        <w:rPr>
          <w:rFonts w:ascii="Times New Roman" w:eastAsia="Calibri" w:hAnsi="Times New Roman" w:cs="Times New Roman"/>
          <w:iCs/>
          <w:sz w:val="12"/>
          <w:szCs w:val="12"/>
        </w:rPr>
        <w:t>__________________________________________________________________</w:t>
      </w:r>
    </w:p>
    <w:p w:rsidR="00C72886" w:rsidRP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Наимено</w:t>
      </w:r>
      <w:r>
        <w:rPr>
          <w:rFonts w:ascii="Times New Roman" w:eastAsia="Calibri" w:hAnsi="Times New Roman" w:cs="Times New Roman"/>
          <w:iCs/>
          <w:sz w:val="12"/>
          <w:szCs w:val="12"/>
        </w:rPr>
        <w:t xml:space="preserve">вание ЗС ГО, место расположения </w:t>
      </w:r>
      <w:r w:rsidRPr="00C72886">
        <w:rPr>
          <w:rFonts w:ascii="Times New Roman" w:eastAsia="Calibri" w:hAnsi="Times New Roman" w:cs="Times New Roman"/>
          <w:iCs/>
          <w:sz w:val="12"/>
          <w:szCs w:val="12"/>
        </w:rPr>
        <w:t>(адрес, координаты), форма собственности ____________________________________________________________________</w:t>
      </w:r>
    </w:p>
    <w:p w:rsid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r w:rsidRPr="00C72886">
        <w:rPr>
          <w:rFonts w:ascii="Times New Roman" w:eastAsia="Calibri" w:hAnsi="Times New Roman" w:cs="Times New Roman"/>
          <w:iCs/>
          <w:sz w:val="12"/>
          <w:szCs w:val="12"/>
        </w:rPr>
        <w:t>, инвентарный номер, проектная вместимость, наименование организации, на балансе которой находится ЗС ГО</w:t>
      </w:r>
    </w:p>
    <w:tbl>
      <w:tblPr>
        <w:tblStyle w:val="af9"/>
        <w:tblW w:w="5000" w:type="pct"/>
        <w:jc w:val="center"/>
        <w:tblLayout w:type="fixed"/>
        <w:tblLook w:val="04A0" w:firstRow="1" w:lastRow="0" w:firstColumn="1" w:lastColumn="0" w:noHBand="0" w:noVBand="1"/>
      </w:tblPr>
      <w:tblGrid>
        <w:gridCol w:w="4361"/>
        <w:gridCol w:w="992"/>
        <w:gridCol w:w="2376"/>
      </w:tblGrid>
      <w:tr w:rsidR="00C72886" w:rsidRPr="00F91FCB" w:rsidTr="004C5FB9">
        <w:trPr>
          <w:jc w:val="center"/>
        </w:trPr>
        <w:tc>
          <w:tcPr>
            <w:tcW w:w="2821" w:type="pct"/>
            <w:hideMark/>
          </w:tcPr>
          <w:p w:rsidR="00C72886" w:rsidRPr="00C72886" w:rsidRDefault="00C72886" w:rsidP="00C72886">
            <w:pPr>
              <w:pStyle w:val="aff6"/>
              <w:jc w:val="center"/>
              <w:rPr>
                <w:sz w:val="12"/>
                <w:szCs w:val="12"/>
              </w:rPr>
            </w:pPr>
            <w:r w:rsidRPr="00C72886">
              <w:rPr>
                <w:sz w:val="12"/>
                <w:szCs w:val="12"/>
              </w:rPr>
              <w:t>Перечень вопросов, входящих в порядок проверки защитного сооружения</w:t>
            </w:r>
          </w:p>
        </w:tc>
        <w:tc>
          <w:tcPr>
            <w:tcW w:w="642" w:type="pct"/>
            <w:hideMark/>
          </w:tcPr>
          <w:p w:rsidR="00C72886" w:rsidRPr="00C72886" w:rsidRDefault="00C72886" w:rsidP="00C72886">
            <w:pPr>
              <w:pStyle w:val="aff6"/>
              <w:jc w:val="center"/>
              <w:rPr>
                <w:sz w:val="12"/>
                <w:szCs w:val="12"/>
              </w:rPr>
            </w:pPr>
            <w:r w:rsidRPr="00C72886">
              <w:rPr>
                <w:sz w:val="12"/>
                <w:szCs w:val="12"/>
              </w:rPr>
              <w:t>Отмеченные недостатки</w:t>
            </w:r>
          </w:p>
        </w:tc>
        <w:tc>
          <w:tcPr>
            <w:tcW w:w="1537" w:type="pct"/>
            <w:hideMark/>
          </w:tcPr>
          <w:p w:rsidR="00C72886" w:rsidRPr="00C72886" w:rsidRDefault="00C72886" w:rsidP="00C72886">
            <w:pPr>
              <w:pStyle w:val="aff6"/>
              <w:jc w:val="center"/>
              <w:rPr>
                <w:sz w:val="12"/>
                <w:szCs w:val="12"/>
              </w:rPr>
            </w:pPr>
            <w:r w:rsidRPr="00C72886">
              <w:rPr>
                <w:sz w:val="12"/>
                <w:szCs w:val="12"/>
              </w:rPr>
              <w:t xml:space="preserve">Количество </w:t>
            </w:r>
            <w:r w:rsidRPr="00C72886">
              <w:rPr>
                <w:sz w:val="12"/>
                <w:szCs w:val="12"/>
              </w:rPr>
              <w:br/>
              <w:t>баллов снижающие оценку состояния ЗС</w:t>
            </w: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1. Состояние ограждающих конструкций и защитных устройств, состояние входа:</w:t>
            </w: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знака, таблички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клиньев под двери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исправность запоров</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плотность прилегания, плавность хода</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нумерация дверей</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стрелки «</w:t>
            </w:r>
            <w:proofErr w:type="spellStart"/>
            <w:r w:rsidRPr="00C72886">
              <w:rPr>
                <w:sz w:val="12"/>
                <w:szCs w:val="12"/>
              </w:rPr>
              <w:t>Откр</w:t>
            </w:r>
            <w:proofErr w:type="spellEnd"/>
            <w:r w:rsidRPr="00C72886">
              <w:rPr>
                <w:sz w:val="12"/>
                <w:szCs w:val="12"/>
              </w:rPr>
              <w:t>», «</w:t>
            </w:r>
            <w:proofErr w:type="spellStart"/>
            <w:r w:rsidRPr="00C72886">
              <w:rPr>
                <w:sz w:val="12"/>
                <w:szCs w:val="12"/>
              </w:rPr>
              <w:t>Закр</w:t>
            </w:r>
            <w:proofErr w:type="spellEnd"/>
            <w:r w:rsidRPr="00C72886">
              <w:rPr>
                <w:sz w:val="12"/>
                <w:szCs w:val="12"/>
              </w:rPr>
              <w:t>»</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внешний вид дверей;</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исправность запоров, плотность прилегания ГД (ЗГД)</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качество уплотнительной резины, нумерация дверей, внешний вид</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состояние ограждающих конструкций; </w:t>
            </w:r>
            <w:proofErr w:type="gramStart"/>
            <w:r w:rsidRPr="00C72886">
              <w:rPr>
                <w:sz w:val="12"/>
                <w:szCs w:val="12"/>
              </w:rPr>
              <w:t>-г</w:t>
            </w:r>
            <w:proofErr w:type="gramEnd"/>
            <w:r w:rsidRPr="00C72886">
              <w:rPr>
                <w:sz w:val="12"/>
                <w:szCs w:val="12"/>
              </w:rPr>
              <w:t>ерметичность</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протечек в помещениях</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состояние МЗС, УЗС, КИД</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проведение планово-предупредительного ремонта</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2. Документация:</w:t>
            </w: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паспорт ЗС ГО  с приложением заверенных копий поэтажного плана </w:t>
            </w:r>
            <w:r w:rsidRPr="00C72886">
              <w:rPr>
                <w:sz w:val="12"/>
                <w:szCs w:val="12"/>
              </w:rPr>
              <w:br/>
              <w:t>экспликаций помещений</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журнал проверки ЗС ГО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сигналы оповещения ГО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план перевода ЗС ГО  на режим по прямому назначению</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план ЗС ГО с указанием всех помещений и находящихся в них оборудованием и </w:t>
            </w:r>
            <w:r w:rsidRPr="00C72886">
              <w:rPr>
                <w:sz w:val="12"/>
                <w:szCs w:val="12"/>
              </w:rPr>
              <w:br/>
              <w:t>путей эвакуации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планы внешних и внутренних инженерных сетей с указанием отключающих </w:t>
            </w:r>
            <w:r w:rsidRPr="00C72886">
              <w:rPr>
                <w:sz w:val="12"/>
                <w:szCs w:val="12"/>
              </w:rPr>
              <w:br/>
              <w:t>устройств</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список личного состава группы (звена) по обслуживанию ЗС ГО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эксплуатационная схема систем вентиляции ЗС ГО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эксплуатационная схема водоснабжения и канализации ЗС ГО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Эксплуатационная схема электроснабжения ЗС ГО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инструкция по технике безопасности при обслуживании оборудования</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lastRenderedPageBreak/>
              <w:t>инструкция по эксплуатации средств индивидуальной защиты</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инструкция по эксплуатации фильтровентиляционного и другого инженерного оборудования</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tcPr>
          <w:p w:rsidR="00C72886" w:rsidRPr="00C72886" w:rsidRDefault="00C72886" w:rsidP="00C72886">
            <w:pPr>
              <w:pStyle w:val="aff6"/>
              <w:rPr>
                <w:sz w:val="12"/>
                <w:szCs w:val="12"/>
              </w:rPr>
            </w:pPr>
            <w:r w:rsidRPr="00C72886">
              <w:rPr>
                <w:sz w:val="12"/>
                <w:szCs w:val="12"/>
              </w:rPr>
              <w:t>правила пользования приборами</w:t>
            </w:r>
          </w:p>
        </w:tc>
        <w:tc>
          <w:tcPr>
            <w:tcW w:w="642" w:type="pct"/>
          </w:tcPr>
          <w:p w:rsidR="00C72886" w:rsidRPr="00C72886" w:rsidRDefault="00C72886" w:rsidP="00C72886">
            <w:pPr>
              <w:rPr>
                <w:rFonts w:ascii="Times New Roman" w:hAnsi="Times New Roman" w:cs="Times New Roman"/>
                <w:sz w:val="12"/>
                <w:szCs w:val="12"/>
              </w:rPr>
            </w:pPr>
          </w:p>
        </w:tc>
        <w:tc>
          <w:tcPr>
            <w:tcW w:w="1537" w:type="pct"/>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инструкция по обслуживанию ДЭС</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инструкция по противопожарной безопасности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журнал регистрации показателей микроклимата и газового состава воздуха в </w:t>
            </w:r>
            <w:r w:rsidRPr="00C72886">
              <w:rPr>
                <w:sz w:val="12"/>
                <w:szCs w:val="12"/>
              </w:rPr>
              <w:br/>
              <w:t>ЗС ГО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журнал учёта обращений укрываемых за медицинской помощью</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журнал учёта работы ДЭС</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журнал регистрации  демонтажа, ремонта и замены оборудования</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схема эвакуации </w:t>
            </w:r>
            <w:proofErr w:type="gramStart"/>
            <w:r w:rsidRPr="00C72886">
              <w:rPr>
                <w:sz w:val="12"/>
                <w:szCs w:val="12"/>
              </w:rPr>
              <w:t>укрываемых</w:t>
            </w:r>
            <w:proofErr w:type="gramEnd"/>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список телефонов</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rPr>
                <w:sz w:val="12"/>
                <w:szCs w:val="12"/>
              </w:rPr>
            </w:pPr>
            <w:r w:rsidRPr="00C72886">
              <w:rPr>
                <w:b/>
                <w:bCs/>
                <w:sz w:val="12"/>
                <w:szCs w:val="12"/>
              </w:rPr>
              <w:t>Примечание:</w:t>
            </w:r>
            <w:r w:rsidRPr="00C72886">
              <w:rPr>
                <w:sz w:val="12"/>
                <w:szCs w:val="12"/>
              </w:rPr>
              <w:t xml:space="preserve"> необходимая документация вывешивается на рабочих местах</w:t>
            </w: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3. Связь:</w:t>
            </w: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и исправность радиоточки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телефонной точки и исправность телефона</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4. Обслуживание:</w:t>
            </w: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список </w:t>
            </w:r>
            <w:proofErr w:type="spellStart"/>
            <w:r w:rsidRPr="00C72886">
              <w:rPr>
                <w:sz w:val="12"/>
                <w:szCs w:val="12"/>
              </w:rPr>
              <w:t>л.с</w:t>
            </w:r>
            <w:proofErr w:type="spellEnd"/>
            <w:r w:rsidRPr="00C72886">
              <w:rPr>
                <w:sz w:val="12"/>
                <w:szCs w:val="12"/>
              </w:rPr>
              <w:t>. группы (звена) по обслуживанию ЗС ГО (для каждой смены отдельно);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схема размещения постов на плане ЗС ГО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обязанности личного состава звеньев (постов)</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перечень и наличие средств индивидуальной защиты, радиационной и химической разведки для личного состава</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список и наличие инструментов </w:t>
            </w:r>
            <w:proofErr w:type="gramStart"/>
            <w:r w:rsidRPr="00C72886">
              <w:rPr>
                <w:sz w:val="12"/>
                <w:szCs w:val="12"/>
              </w:rPr>
              <w:t>согласно норм</w:t>
            </w:r>
            <w:proofErr w:type="gramEnd"/>
            <w:r w:rsidRPr="00C72886">
              <w:rPr>
                <w:sz w:val="12"/>
                <w:szCs w:val="12"/>
              </w:rPr>
              <w:t xml:space="preserve"> оснащения</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 xml:space="preserve">5. </w:t>
            </w:r>
            <w:proofErr w:type="spellStart"/>
            <w:r w:rsidRPr="00C72886">
              <w:rPr>
                <w:b/>
                <w:bCs/>
                <w:sz w:val="12"/>
                <w:szCs w:val="12"/>
              </w:rPr>
              <w:t>Фильтровентиляция</w:t>
            </w:r>
            <w:proofErr w:type="spellEnd"/>
            <w:r w:rsidRPr="00C72886">
              <w:rPr>
                <w:b/>
                <w:bCs/>
                <w:sz w:val="12"/>
                <w:szCs w:val="12"/>
              </w:rPr>
              <w:t>:</w:t>
            </w:r>
          </w:p>
        </w:tc>
      </w:tr>
      <w:tr w:rsidR="00C72886" w:rsidRPr="00F91FCB" w:rsidTr="004C5FB9">
        <w:trPr>
          <w:jc w:val="center"/>
        </w:trPr>
        <w:tc>
          <w:tcPr>
            <w:tcW w:w="2821" w:type="pct"/>
          </w:tcPr>
          <w:p w:rsidR="00C72886" w:rsidRPr="00C72886" w:rsidRDefault="00C72886" w:rsidP="00C72886">
            <w:pPr>
              <w:pStyle w:val="aff6"/>
              <w:rPr>
                <w:sz w:val="12"/>
                <w:szCs w:val="12"/>
              </w:rPr>
            </w:pPr>
            <w:r w:rsidRPr="00C72886">
              <w:rPr>
                <w:sz w:val="12"/>
                <w:szCs w:val="12"/>
              </w:rPr>
              <w:t>Дата изготовителя фильтра-поглотителя (ФП)</w:t>
            </w:r>
          </w:p>
        </w:tc>
        <w:tc>
          <w:tcPr>
            <w:tcW w:w="642" w:type="pct"/>
          </w:tcPr>
          <w:p w:rsidR="00C72886" w:rsidRPr="00C72886" w:rsidRDefault="00C72886" w:rsidP="00C72886">
            <w:pPr>
              <w:rPr>
                <w:rFonts w:ascii="Times New Roman" w:hAnsi="Times New Roman" w:cs="Times New Roman"/>
                <w:sz w:val="12"/>
                <w:szCs w:val="12"/>
              </w:rPr>
            </w:pPr>
          </w:p>
        </w:tc>
        <w:tc>
          <w:tcPr>
            <w:tcW w:w="1537" w:type="pct"/>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tcPr>
          <w:p w:rsidR="00C72886" w:rsidRPr="00C72886" w:rsidRDefault="00C72886" w:rsidP="00C72886">
            <w:pPr>
              <w:pStyle w:val="aff6"/>
              <w:rPr>
                <w:sz w:val="12"/>
                <w:szCs w:val="12"/>
              </w:rPr>
            </w:pPr>
            <w:r w:rsidRPr="00C72886">
              <w:rPr>
                <w:sz w:val="12"/>
                <w:szCs w:val="12"/>
              </w:rPr>
              <w:t xml:space="preserve">Наличие ключа </w:t>
            </w:r>
            <w:proofErr w:type="spellStart"/>
            <w:r w:rsidRPr="00C72886">
              <w:rPr>
                <w:sz w:val="12"/>
                <w:szCs w:val="12"/>
              </w:rPr>
              <w:t>гермоклапана</w:t>
            </w:r>
            <w:proofErr w:type="spellEnd"/>
          </w:p>
        </w:tc>
        <w:tc>
          <w:tcPr>
            <w:tcW w:w="642" w:type="pct"/>
          </w:tcPr>
          <w:p w:rsidR="00C72886" w:rsidRPr="00C72886" w:rsidRDefault="00C72886" w:rsidP="00C72886">
            <w:pPr>
              <w:rPr>
                <w:rFonts w:ascii="Times New Roman" w:hAnsi="Times New Roman" w:cs="Times New Roman"/>
                <w:sz w:val="12"/>
                <w:szCs w:val="12"/>
              </w:rPr>
            </w:pPr>
          </w:p>
        </w:tc>
        <w:tc>
          <w:tcPr>
            <w:tcW w:w="1537" w:type="pct"/>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расцветка воздуховодов </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эксплуатационная схема вентиляции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инструкция по обслуживанию фильтровентиляционного оборудования</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инструкция по технике безопасности при обслуживании оборудования</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установка ФП по сопротивлению</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внешний вид ФП</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проверка работы агрегатов;</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трубка </w:t>
            </w:r>
            <w:proofErr w:type="spellStart"/>
            <w:r w:rsidRPr="00C72886">
              <w:rPr>
                <w:sz w:val="12"/>
                <w:szCs w:val="12"/>
              </w:rPr>
              <w:t>подпоромера</w:t>
            </w:r>
            <w:proofErr w:type="spellEnd"/>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proofErr w:type="spellStart"/>
            <w:r w:rsidRPr="00C72886">
              <w:rPr>
                <w:sz w:val="12"/>
                <w:szCs w:val="12"/>
              </w:rPr>
              <w:t>ФЯРы</w:t>
            </w:r>
            <w:proofErr w:type="spellEnd"/>
            <w:r w:rsidRPr="00C72886">
              <w:rPr>
                <w:sz w:val="12"/>
                <w:szCs w:val="12"/>
              </w:rPr>
              <w:t xml:space="preserve"> (</w:t>
            </w:r>
            <w:proofErr w:type="spellStart"/>
            <w:r w:rsidRPr="00C72886">
              <w:rPr>
                <w:sz w:val="12"/>
                <w:szCs w:val="12"/>
              </w:rPr>
              <w:t>ФЯПы</w:t>
            </w:r>
            <w:proofErr w:type="spellEnd"/>
            <w:r w:rsidRPr="00C72886">
              <w:rPr>
                <w:sz w:val="12"/>
                <w:szCs w:val="12"/>
              </w:rPr>
              <w:t>);</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proofErr w:type="spellStart"/>
            <w:r w:rsidRPr="00C72886">
              <w:rPr>
                <w:sz w:val="12"/>
                <w:szCs w:val="12"/>
              </w:rPr>
              <w:t>тягонапорометр</w:t>
            </w:r>
            <w:proofErr w:type="spellEnd"/>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нумерация ГК</w:t>
            </w:r>
            <w:proofErr w:type="gramStart"/>
            <w:r w:rsidRPr="00C72886">
              <w:rPr>
                <w:sz w:val="12"/>
                <w:szCs w:val="12"/>
              </w:rPr>
              <w:t>.</w:t>
            </w:r>
            <w:proofErr w:type="gramEnd"/>
            <w:r w:rsidRPr="00C72886">
              <w:rPr>
                <w:sz w:val="12"/>
                <w:szCs w:val="12"/>
              </w:rPr>
              <w:t xml:space="preserve"> </w:t>
            </w:r>
            <w:proofErr w:type="gramStart"/>
            <w:r w:rsidRPr="00C72886">
              <w:rPr>
                <w:sz w:val="12"/>
                <w:szCs w:val="12"/>
              </w:rPr>
              <w:t>о</w:t>
            </w:r>
            <w:proofErr w:type="gramEnd"/>
            <w:r w:rsidRPr="00C72886">
              <w:rPr>
                <w:sz w:val="12"/>
                <w:szCs w:val="12"/>
              </w:rPr>
              <w:t>бозначение «закрыто», «открыто», опломбирование</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график, время работы ФВО в ручном режиме</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герметичность по проекту и фактически (мм вод</w:t>
            </w:r>
            <w:proofErr w:type="gramStart"/>
            <w:r w:rsidRPr="00C72886">
              <w:rPr>
                <w:sz w:val="12"/>
                <w:szCs w:val="12"/>
              </w:rPr>
              <w:t>.</w:t>
            </w:r>
            <w:proofErr w:type="gramEnd"/>
            <w:r w:rsidRPr="00C72886">
              <w:rPr>
                <w:sz w:val="12"/>
                <w:szCs w:val="12"/>
              </w:rPr>
              <w:t xml:space="preserve"> </w:t>
            </w:r>
            <w:proofErr w:type="gramStart"/>
            <w:r w:rsidRPr="00C72886">
              <w:rPr>
                <w:sz w:val="12"/>
                <w:szCs w:val="12"/>
              </w:rPr>
              <w:t>с</w:t>
            </w:r>
            <w:proofErr w:type="gramEnd"/>
            <w:r w:rsidRPr="00C72886">
              <w:rPr>
                <w:sz w:val="12"/>
                <w:szCs w:val="12"/>
              </w:rPr>
              <w:t>толба.). График, акт проверки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6. Электроснабжение:</w:t>
            </w:r>
          </w:p>
        </w:tc>
      </w:tr>
      <w:tr w:rsidR="00C72886" w:rsidRPr="00F91FCB" w:rsidTr="004C5FB9">
        <w:trPr>
          <w:jc w:val="center"/>
        </w:trPr>
        <w:tc>
          <w:tcPr>
            <w:tcW w:w="2821" w:type="pct"/>
            <w:hideMark/>
          </w:tcPr>
          <w:p w:rsidR="00C72886" w:rsidRPr="00C72886" w:rsidRDefault="00C72886" w:rsidP="00C72886">
            <w:pPr>
              <w:pStyle w:val="aff6"/>
              <w:rPr>
                <w:sz w:val="12"/>
                <w:szCs w:val="12"/>
              </w:rPr>
            </w:pPr>
            <w:proofErr w:type="spellStart"/>
            <w:r w:rsidRPr="00C72886">
              <w:rPr>
                <w:sz w:val="12"/>
                <w:szCs w:val="12"/>
              </w:rPr>
              <w:t>эксплутационная</w:t>
            </w:r>
            <w:proofErr w:type="spellEnd"/>
            <w:r w:rsidRPr="00C72886">
              <w:rPr>
                <w:sz w:val="12"/>
                <w:szCs w:val="12"/>
              </w:rPr>
              <w:t xml:space="preserve"> схема электроснабжения ЗС ГО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исправность электрооборудования</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аварийное освещение</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7. ДЭС:</w:t>
            </w:r>
          </w:p>
        </w:tc>
      </w:tr>
      <w:tr w:rsidR="00C72886" w:rsidRPr="00F91FCB" w:rsidTr="004C5FB9">
        <w:trPr>
          <w:jc w:val="center"/>
        </w:trPr>
        <w:tc>
          <w:tcPr>
            <w:tcW w:w="2821" w:type="pct"/>
            <w:hideMark/>
          </w:tcPr>
          <w:p w:rsidR="00C72886" w:rsidRPr="00C72886" w:rsidRDefault="00C72886" w:rsidP="00C72886">
            <w:pPr>
              <w:pStyle w:val="aff6"/>
              <w:rPr>
                <w:sz w:val="12"/>
                <w:szCs w:val="12"/>
              </w:rPr>
            </w:pPr>
            <w:proofErr w:type="spellStart"/>
            <w:r w:rsidRPr="00C72886">
              <w:rPr>
                <w:sz w:val="12"/>
                <w:szCs w:val="12"/>
              </w:rPr>
              <w:t>эксплутационная</w:t>
            </w:r>
            <w:proofErr w:type="spellEnd"/>
            <w:r w:rsidRPr="00C72886">
              <w:rPr>
                <w:sz w:val="12"/>
                <w:szCs w:val="12"/>
              </w:rPr>
              <w:t xml:space="preserve"> схема ДЭС</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вентиляция приток-вытяжка</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журнал учёта запуска и работы ДЭС</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теплоизоляция выхлопной трубы</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компенсатор</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резервуары запасов топлива, масла, поддоны (заполнение)</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противопожарный щит, огнетушители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щит переключения на аварийное освещение</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аккумуляторы и их зарядка</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инструмента, наушников глушителей и т. д.</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инструкция по обслуживанию ДЭС и по технике безопасности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rPr>
                <w:sz w:val="12"/>
                <w:szCs w:val="12"/>
              </w:rPr>
            </w:pPr>
            <w:r w:rsidRPr="00C72886">
              <w:rPr>
                <w:b/>
                <w:bCs/>
                <w:sz w:val="12"/>
                <w:szCs w:val="12"/>
              </w:rPr>
              <w:t>Примечание.</w:t>
            </w:r>
            <w:r w:rsidRPr="00C72886">
              <w:rPr>
                <w:sz w:val="12"/>
                <w:szCs w:val="12"/>
              </w:rPr>
              <w:t xml:space="preserve"> При наличии другого оборудования, предназначенного для эксплуатации убежища в автономном режиме, оценивать согласно технической документации на это оборудование</w:t>
            </w: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8. Водоснабжение:</w:t>
            </w: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эксплуатационная схема водоснабжения</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расцветка труб</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резервуаров (проточность), их ёмкость</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водомерное стекло</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краны </w:t>
            </w:r>
            <w:proofErr w:type="spellStart"/>
            <w:r w:rsidRPr="00C72886">
              <w:rPr>
                <w:sz w:val="12"/>
                <w:szCs w:val="12"/>
              </w:rPr>
              <w:t>водораздаточные</w:t>
            </w:r>
            <w:proofErr w:type="spellEnd"/>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люки в баках аварийного запаса воды</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противопожарного резервуара и насоса подачи воды</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9. Канализация:</w:t>
            </w: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приборов, смывных бачков</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фекального насоса</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lastRenderedPageBreak/>
              <w:t>задвижка «</w:t>
            </w:r>
            <w:proofErr w:type="spellStart"/>
            <w:r w:rsidRPr="00C72886">
              <w:rPr>
                <w:sz w:val="12"/>
                <w:szCs w:val="12"/>
              </w:rPr>
              <w:t>Лудло</w:t>
            </w:r>
            <w:proofErr w:type="spellEnd"/>
            <w:r w:rsidRPr="00C72886">
              <w:rPr>
                <w:sz w:val="12"/>
                <w:szCs w:val="12"/>
              </w:rPr>
              <w:t>»</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наличие крышки в фекальную ёмкость и отверстий</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проверка работы фекального насоса</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10. Запасный выход:</w:t>
            </w: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надпись на дверях (ставнях);</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лестница, скобы;</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жалюзи, решётки, сетки предохранительные.</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5000" w:type="pct"/>
            <w:gridSpan w:val="3"/>
            <w:hideMark/>
          </w:tcPr>
          <w:p w:rsidR="00C72886" w:rsidRPr="00C72886" w:rsidRDefault="00C72886" w:rsidP="00C72886">
            <w:pPr>
              <w:pStyle w:val="aff6"/>
              <w:jc w:val="center"/>
              <w:rPr>
                <w:sz w:val="12"/>
                <w:szCs w:val="12"/>
              </w:rPr>
            </w:pPr>
            <w:r w:rsidRPr="00C72886">
              <w:rPr>
                <w:b/>
                <w:bCs/>
                <w:sz w:val="12"/>
                <w:szCs w:val="12"/>
              </w:rPr>
              <w:t>11. Оголовки:</w:t>
            </w: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расчётное удаление</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защитные секции УЗС, МЗС их установки;</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proofErr w:type="gramStart"/>
            <w:r w:rsidRPr="00C72886">
              <w:rPr>
                <w:sz w:val="12"/>
                <w:szCs w:val="12"/>
              </w:rPr>
              <w:t>приток-вытяжка</w:t>
            </w:r>
            <w:proofErr w:type="gramEnd"/>
            <w:r w:rsidRPr="00C72886">
              <w:rPr>
                <w:sz w:val="12"/>
                <w:szCs w:val="12"/>
              </w:rPr>
              <w:t xml:space="preserve"> на каком удалении приток-вытяжка от ДЭС</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2821" w:type="pct"/>
            <w:hideMark/>
          </w:tcPr>
          <w:p w:rsidR="00C72886" w:rsidRPr="00C72886" w:rsidRDefault="00C72886" w:rsidP="00C72886">
            <w:pPr>
              <w:pStyle w:val="aff6"/>
              <w:rPr>
                <w:sz w:val="12"/>
                <w:szCs w:val="12"/>
              </w:rPr>
            </w:pPr>
            <w:r w:rsidRPr="00C72886">
              <w:rPr>
                <w:sz w:val="12"/>
                <w:szCs w:val="12"/>
              </w:rPr>
              <w:t xml:space="preserve">защита от атмосферных осадков. </w:t>
            </w:r>
          </w:p>
        </w:tc>
        <w:tc>
          <w:tcPr>
            <w:tcW w:w="642" w:type="pct"/>
            <w:hideMark/>
          </w:tcPr>
          <w:p w:rsidR="00C72886" w:rsidRPr="00C72886" w:rsidRDefault="00C72886" w:rsidP="00C72886">
            <w:pPr>
              <w:rPr>
                <w:rFonts w:ascii="Times New Roman" w:hAnsi="Times New Roman" w:cs="Times New Roman"/>
                <w:sz w:val="12"/>
                <w:szCs w:val="12"/>
              </w:rPr>
            </w:pPr>
          </w:p>
        </w:tc>
        <w:tc>
          <w:tcPr>
            <w:tcW w:w="1537" w:type="pct"/>
            <w:hideMark/>
          </w:tcPr>
          <w:p w:rsidR="00C72886" w:rsidRPr="00C72886" w:rsidRDefault="00C72886" w:rsidP="00C72886">
            <w:pPr>
              <w:rPr>
                <w:rFonts w:ascii="Times New Roman" w:hAnsi="Times New Roman" w:cs="Times New Roman"/>
                <w:sz w:val="12"/>
                <w:szCs w:val="12"/>
              </w:rPr>
            </w:pPr>
          </w:p>
        </w:tc>
      </w:tr>
      <w:tr w:rsidR="00C72886" w:rsidRPr="00F91FCB" w:rsidTr="004C5FB9">
        <w:trPr>
          <w:jc w:val="center"/>
        </w:trPr>
        <w:tc>
          <w:tcPr>
            <w:tcW w:w="3463" w:type="pct"/>
            <w:gridSpan w:val="2"/>
            <w:hideMark/>
          </w:tcPr>
          <w:p w:rsidR="00C72886" w:rsidRPr="00C72886" w:rsidRDefault="00C72886" w:rsidP="00C72886">
            <w:pPr>
              <w:pStyle w:val="aff6"/>
              <w:rPr>
                <w:sz w:val="12"/>
                <w:szCs w:val="12"/>
              </w:rPr>
            </w:pPr>
            <w:r w:rsidRPr="00C72886">
              <w:rPr>
                <w:b/>
                <w:bCs/>
                <w:sz w:val="12"/>
                <w:szCs w:val="12"/>
              </w:rPr>
              <w:t>12. Вывод о пригодности и готовности к использованию в качестве защитного сооружения гражданской обороны на особый период:</w:t>
            </w:r>
          </w:p>
        </w:tc>
        <w:tc>
          <w:tcPr>
            <w:tcW w:w="1537" w:type="pct"/>
            <w:hideMark/>
          </w:tcPr>
          <w:p w:rsidR="00C72886" w:rsidRPr="00C72886" w:rsidRDefault="00C72886" w:rsidP="00C72886">
            <w:pPr>
              <w:rPr>
                <w:rFonts w:ascii="Times New Roman" w:hAnsi="Times New Roman" w:cs="Times New Roman"/>
                <w:sz w:val="12"/>
                <w:szCs w:val="12"/>
              </w:rPr>
            </w:pPr>
          </w:p>
        </w:tc>
      </w:tr>
    </w:tbl>
    <w:p w:rsidR="00C72886" w:rsidRDefault="00C72886" w:rsidP="00C72886">
      <w:pPr>
        <w:tabs>
          <w:tab w:val="left" w:pos="0"/>
        </w:tabs>
        <w:spacing w:after="0" w:line="240" w:lineRule="auto"/>
        <w:ind w:firstLine="284"/>
        <w:jc w:val="both"/>
        <w:rPr>
          <w:rFonts w:ascii="Times New Roman" w:eastAsia="Calibri" w:hAnsi="Times New Roman" w:cs="Times New Roman"/>
          <w:iCs/>
          <w:sz w:val="12"/>
          <w:szCs w:val="12"/>
        </w:rPr>
      </w:pP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Состояние защитного сооружения оценено </w:t>
      </w:r>
      <w:proofErr w:type="gramStart"/>
      <w:r w:rsidRPr="004C5FB9">
        <w:rPr>
          <w:rFonts w:ascii="Times New Roman" w:eastAsia="Calibri" w:hAnsi="Times New Roman" w:cs="Times New Roman"/>
          <w:iCs/>
          <w:sz w:val="12"/>
          <w:szCs w:val="12"/>
        </w:rPr>
        <w:t>в</w:t>
      </w:r>
      <w:proofErr w:type="gramEnd"/>
      <w:r w:rsidRPr="004C5FB9">
        <w:rPr>
          <w:rFonts w:ascii="Times New Roman" w:eastAsia="Calibri" w:hAnsi="Times New Roman" w:cs="Times New Roman"/>
          <w:iCs/>
          <w:sz w:val="12"/>
          <w:szCs w:val="12"/>
        </w:rPr>
        <w:t xml:space="preserve">  ________________________ баллов </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Председатель комиссии: ____________________    ________________________ </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(подпись)                             (Фамилия, инициалы</w:t>
      </w:r>
      <w:proofErr w:type="gramStart"/>
      <w:r w:rsidRPr="004C5FB9">
        <w:rPr>
          <w:rFonts w:ascii="Times New Roman" w:eastAsia="Calibri" w:hAnsi="Times New Roman" w:cs="Times New Roman"/>
          <w:iCs/>
          <w:sz w:val="12"/>
          <w:szCs w:val="12"/>
        </w:rPr>
        <w:t xml:space="preserve"> )</w:t>
      </w:r>
      <w:proofErr w:type="gramEnd"/>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________________</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(дата)</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Заместитель председателя комиссии_____________    ________________________ </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(подпись)                             (Фамилия, инициалы</w:t>
      </w:r>
      <w:proofErr w:type="gramStart"/>
      <w:r w:rsidRPr="004C5FB9">
        <w:rPr>
          <w:rFonts w:ascii="Times New Roman" w:eastAsia="Calibri" w:hAnsi="Times New Roman" w:cs="Times New Roman"/>
          <w:iCs/>
          <w:sz w:val="12"/>
          <w:szCs w:val="12"/>
        </w:rPr>
        <w:t xml:space="preserve"> )</w:t>
      </w:r>
      <w:proofErr w:type="gramEnd"/>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________________</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(дата)</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Члены комиссии:                 _________________          ________________________ </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(подпись)                             (Фамилия, инициалы</w:t>
      </w:r>
      <w:proofErr w:type="gramStart"/>
      <w:r w:rsidRPr="004C5FB9">
        <w:rPr>
          <w:rFonts w:ascii="Times New Roman" w:eastAsia="Calibri" w:hAnsi="Times New Roman" w:cs="Times New Roman"/>
          <w:iCs/>
          <w:sz w:val="12"/>
          <w:szCs w:val="12"/>
        </w:rPr>
        <w:t xml:space="preserve"> )</w:t>
      </w:r>
      <w:proofErr w:type="gramEnd"/>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________________</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(дата)</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_________________          ________________________ </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(подпись)                             (Фамилия, инициалы</w:t>
      </w:r>
      <w:proofErr w:type="gramStart"/>
      <w:r w:rsidRPr="004C5FB9">
        <w:rPr>
          <w:rFonts w:ascii="Times New Roman" w:eastAsia="Calibri" w:hAnsi="Times New Roman" w:cs="Times New Roman"/>
          <w:iCs/>
          <w:sz w:val="12"/>
          <w:szCs w:val="12"/>
        </w:rPr>
        <w:t xml:space="preserve"> )</w:t>
      </w:r>
      <w:proofErr w:type="gramEnd"/>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________________</w:t>
      </w:r>
    </w:p>
    <w:p w:rsid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(дата)</w:t>
      </w:r>
    </w:p>
    <w:p w:rsidR="004C5FB9" w:rsidRDefault="004C5FB9" w:rsidP="004C5FB9">
      <w:pPr>
        <w:tabs>
          <w:tab w:val="left" w:pos="0"/>
        </w:tabs>
        <w:spacing w:after="0" w:line="240" w:lineRule="auto"/>
        <w:ind w:firstLine="284"/>
        <w:jc w:val="right"/>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Приложение №2</w:t>
      </w:r>
    </w:p>
    <w:p w:rsidR="004C5FB9" w:rsidRDefault="004C5FB9" w:rsidP="004C5FB9">
      <w:pPr>
        <w:tabs>
          <w:tab w:val="left" w:pos="0"/>
        </w:tabs>
        <w:spacing w:after="0" w:line="240" w:lineRule="auto"/>
        <w:ind w:firstLine="284"/>
        <w:jc w:val="right"/>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 к  постановлению  администрации </w:t>
      </w:r>
    </w:p>
    <w:p w:rsidR="004C5FB9" w:rsidRPr="004C5FB9" w:rsidRDefault="004C5FB9" w:rsidP="004C5FB9">
      <w:pPr>
        <w:tabs>
          <w:tab w:val="left" w:pos="0"/>
        </w:tabs>
        <w:spacing w:after="0" w:line="240" w:lineRule="auto"/>
        <w:ind w:firstLine="284"/>
        <w:jc w:val="right"/>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муниципального района  Сергиевский </w:t>
      </w:r>
    </w:p>
    <w:p w:rsidR="004C5FB9" w:rsidRPr="004C5FB9" w:rsidRDefault="004C5FB9" w:rsidP="004C5FB9">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от «13» мая 2020 г.   №525</w:t>
      </w:r>
    </w:p>
    <w:p w:rsidR="004C5FB9" w:rsidRPr="004C5FB9" w:rsidRDefault="004C5FB9" w:rsidP="004C5FB9">
      <w:pPr>
        <w:tabs>
          <w:tab w:val="left" w:pos="0"/>
        </w:tabs>
        <w:spacing w:after="0" w:line="240" w:lineRule="auto"/>
        <w:ind w:firstLine="284"/>
        <w:jc w:val="center"/>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СОСТАВ</w:t>
      </w:r>
    </w:p>
    <w:p w:rsidR="004C5FB9" w:rsidRPr="004C5FB9" w:rsidRDefault="004C5FB9" w:rsidP="004C5FB9">
      <w:pPr>
        <w:tabs>
          <w:tab w:val="left" w:pos="0"/>
        </w:tabs>
        <w:spacing w:after="0" w:line="240" w:lineRule="auto"/>
        <w:jc w:val="center"/>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комиссии по проведению смотра-конкурса на лучшее содержание  сооружений гражданской обороны и их готовности к приему укрываемого населения в муниципальном районе Сергиевский</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4C5FB9">
        <w:rPr>
          <w:rFonts w:ascii="Times New Roman" w:eastAsia="Calibri" w:hAnsi="Times New Roman" w:cs="Times New Roman"/>
          <w:iCs/>
          <w:sz w:val="12"/>
          <w:szCs w:val="12"/>
        </w:rPr>
        <w:t>Заболотин</w:t>
      </w:r>
      <w:proofErr w:type="spellEnd"/>
      <w:r w:rsidRPr="004C5FB9">
        <w:rPr>
          <w:rFonts w:ascii="Times New Roman" w:eastAsia="Calibri" w:hAnsi="Times New Roman" w:cs="Times New Roman"/>
          <w:iCs/>
          <w:sz w:val="12"/>
          <w:szCs w:val="12"/>
        </w:rPr>
        <w:t xml:space="preserve"> Сергей Геннадьевич - заместитель Главы муниципального района Сергиевск</w:t>
      </w:r>
      <w:r>
        <w:rPr>
          <w:rFonts w:ascii="Times New Roman" w:eastAsia="Calibri" w:hAnsi="Times New Roman" w:cs="Times New Roman"/>
          <w:iCs/>
          <w:sz w:val="12"/>
          <w:szCs w:val="12"/>
        </w:rPr>
        <w:t>ий – председатель комиссии;</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4C5FB9">
        <w:rPr>
          <w:rFonts w:ascii="Times New Roman" w:eastAsia="Calibri" w:hAnsi="Times New Roman" w:cs="Times New Roman"/>
          <w:iCs/>
          <w:sz w:val="12"/>
          <w:szCs w:val="12"/>
        </w:rPr>
        <w:t>Семагин</w:t>
      </w:r>
      <w:proofErr w:type="spellEnd"/>
      <w:r w:rsidRPr="004C5FB9">
        <w:rPr>
          <w:rFonts w:ascii="Times New Roman" w:eastAsia="Calibri" w:hAnsi="Times New Roman" w:cs="Times New Roman"/>
          <w:iCs/>
          <w:sz w:val="12"/>
          <w:szCs w:val="12"/>
        </w:rPr>
        <w:t xml:space="preserve"> Сергей Анатольевич - начальник отдела по делам ГО и ЧС администрации муниципального района Сергиевский - зам</w:t>
      </w:r>
      <w:r>
        <w:rPr>
          <w:rFonts w:ascii="Times New Roman" w:eastAsia="Calibri" w:hAnsi="Times New Roman" w:cs="Times New Roman"/>
          <w:iCs/>
          <w:sz w:val="12"/>
          <w:szCs w:val="12"/>
        </w:rPr>
        <w:t>еститель председателя комиссии;</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Члены комиссии:</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Коновалов Сергей Иванович </w:t>
      </w:r>
      <w:proofErr w:type="gramStart"/>
      <w:r w:rsidRPr="004C5FB9">
        <w:rPr>
          <w:rFonts w:ascii="Times New Roman" w:eastAsia="Calibri" w:hAnsi="Times New Roman" w:cs="Times New Roman"/>
          <w:iCs/>
          <w:sz w:val="12"/>
          <w:szCs w:val="12"/>
        </w:rPr>
        <w:t>–з</w:t>
      </w:r>
      <w:proofErr w:type="gramEnd"/>
      <w:r w:rsidRPr="004C5FB9">
        <w:rPr>
          <w:rFonts w:ascii="Times New Roman" w:eastAsia="Calibri" w:hAnsi="Times New Roman" w:cs="Times New Roman"/>
          <w:iCs/>
          <w:sz w:val="12"/>
          <w:szCs w:val="12"/>
        </w:rPr>
        <w:t>аместитель  руководителя  МКУ «Управление заказчика-застройщика, архитектуры и градостроительства муниципального района С</w:t>
      </w:r>
      <w:r>
        <w:rPr>
          <w:rFonts w:ascii="Times New Roman" w:eastAsia="Calibri" w:hAnsi="Times New Roman" w:cs="Times New Roman"/>
          <w:iCs/>
          <w:sz w:val="12"/>
          <w:szCs w:val="12"/>
        </w:rPr>
        <w:t xml:space="preserve">ергиевский» (по согласованию); </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Лопатин Александр Алексеевич - главный специалист отдела по делам ГО и ЧС администрации мун</w:t>
      </w:r>
      <w:r>
        <w:rPr>
          <w:rFonts w:ascii="Times New Roman" w:eastAsia="Calibri" w:hAnsi="Times New Roman" w:cs="Times New Roman"/>
          <w:iCs/>
          <w:sz w:val="12"/>
          <w:szCs w:val="12"/>
        </w:rPr>
        <w:t>иципального района Сергиевский;</w:t>
      </w:r>
    </w:p>
    <w:p w:rsidR="004C5FB9" w:rsidRP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r w:rsidRPr="004C5FB9">
        <w:rPr>
          <w:rFonts w:ascii="Times New Roman" w:eastAsia="Calibri" w:hAnsi="Times New Roman" w:cs="Times New Roman"/>
          <w:iCs/>
          <w:sz w:val="12"/>
          <w:szCs w:val="12"/>
        </w:rPr>
        <w:t xml:space="preserve">Комиссаров Сергей Петрович – начальник ЕДДС муниципального района Сергиевский </w:t>
      </w:r>
      <w:r>
        <w:rPr>
          <w:rFonts w:ascii="Times New Roman" w:eastAsia="Calibri" w:hAnsi="Times New Roman" w:cs="Times New Roman"/>
          <w:iCs/>
          <w:sz w:val="12"/>
          <w:szCs w:val="12"/>
        </w:rPr>
        <w:t>МАУ «Сервис» (по согласованию);</w:t>
      </w:r>
    </w:p>
    <w:p w:rsidR="004C5FB9" w:rsidRDefault="004C5FB9" w:rsidP="004C5FB9">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4C5FB9">
        <w:rPr>
          <w:rFonts w:ascii="Times New Roman" w:eastAsia="Calibri" w:hAnsi="Times New Roman" w:cs="Times New Roman"/>
          <w:iCs/>
          <w:sz w:val="12"/>
          <w:szCs w:val="12"/>
        </w:rPr>
        <w:t>Плотцев</w:t>
      </w:r>
      <w:proofErr w:type="spellEnd"/>
      <w:r w:rsidRPr="004C5FB9">
        <w:rPr>
          <w:rFonts w:ascii="Times New Roman" w:eastAsia="Calibri" w:hAnsi="Times New Roman" w:cs="Times New Roman"/>
          <w:iCs/>
          <w:sz w:val="12"/>
          <w:szCs w:val="12"/>
        </w:rPr>
        <w:t xml:space="preserve"> Андрей Юрьевич –начальник отдела надзорной деятельности и профилактической работы по </w:t>
      </w:r>
      <w:proofErr w:type="spellStart"/>
      <w:r w:rsidRPr="004C5FB9">
        <w:rPr>
          <w:rFonts w:ascii="Times New Roman" w:eastAsia="Calibri" w:hAnsi="Times New Roman" w:cs="Times New Roman"/>
          <w:iCs/>
          <w:sz w:val="12"/>
          <w:szCs w:val="12"/>
        </w:rPr>
        <w:t>м.р</w:t>
      </w:r>
      <w:proofErr w:type="gramStart"/>
      <w:r w:rsidRPr="004C5FB9">
        <w:rPr>
          <w:rFonts w:ascii="Times New Roman" w:eastAsia="Calibri" w:hAnsi="Times New Roman" w:cs="Times New Roman"/>
          <w:iCs/>
          <w:sz w:val="12"/>
          <w:szCs w:val="12"/>
        </w:rPr>
        <w:t>.С</w:t>
      </w:r>
      <w:proofErr w:type="gramEnd"/>
      <w:r w:rsidRPr="004C5FB9">
        <w:rPr>
          <w:rFonts w:ascii="Times New Roman" w:eastAsia="Calibri" w:hAnsi="Times New Roman" w:cs="Times New Roman"/>
          <w:iCs/>
          <w:sz w:val="12"/>
          <w:szCs w:val="12"/>
        </w:rPr>
        <w:t>ергиевский</w:t>
      </w:r>
      <w:proofErr w:type="spellEnd"/>
      <w:r w:rsidRPr="004C5FB9">
        <w:rPr>
          <w:rFonts w:ascii="Times New Roman" w:eastAsia="Calibri" w:hAnsi="Times New Roman" w:cs="Times New Roman"/>
          <w:iCs/>
          <w:sz w:val="12"/>
          <w:szCs w:val="12"/>
        </w:rPr>
        <w:t xml:space="preserve">, </w:t>
      </w:r>
      <w:proofErr w:type="spellStart"/>
      <w:r w:rsidRPr="004C5FB9">
        <w:rPr>
          <w:rFonts w:ascii="Times New Roman" w:eastAsia="Calibri" w:hAnsi="Times New Roman" w:cs="Times New Roman"/>
          <w:iCs/>
          <w:sz w:val="12"/>
          <w:szCs w:val="12"/>
        </w:rPr>
        <w:t>Исаклинский</w:t>
      </w:r>
      <w:proofErr w:type="spellEnd"/>
      <w:r w:rsidRPr="004C5FB9">
        <w:rPr>
          <w:rFonts w:ascii="Times New Roman" w:eastAsia="Calibri" w:hAnsi="Times New Roman" w:cs="Times New Roman"/>
          <w:iCs/>
          <w:sz w:val="12"/>
          <w:szCs w:val="12"/>
        </w:rPr>
        <w:t xml:space="preserve"> и </w:t>
      </w:r>
      <w:proofErr w:type="spellStart"/>
      <w:r w:rsidRPr="004C5FB9">
        <w:rPr>
          <w:rFonts w:ascii="Times New Roman" w:eastAsia="Calibri" w:hAnsi="Times New Roman" w:cs="Times New Roman"/>
          <w:iCs/>
          <w:sz w:val="12"/>
          <w:szCs w:val="12"/>
        </w:rPr>
        <w:t>Клявлинский</w:t>
      </w:r>
      <w:proofErr w:type="spellEnd"/>
      <w:r w:rsidRPr="004C5FB9">
        <w:rPr>
          <w:rFonts w:ascii="Times New Roman" w:eastAsia="Calibri" w:hAnsi="Times New Roman" w:cs="Times New Roman"/>
          <w:iCs/>
          <w:sz w:val="12"/>
          <w:szCs w:val="12"/>
        </w:rPr>
        <w:t xml:space="preserve"> </w:t>
      </w:r>
      <w:proofErr w:type="spellStart"/>
      <w:r w:rsidRPr="004C5FB9">
        <w:rPr>
          <w:rFonts w:ascii="Times New Roman" w:eastAsia="Calibri" w:hAnsi="Times New Roman" w:cs="Times New Roman"/>
          <w:iCs/>
          <w:sz w:val="12"/>
          <w:szCs w:val="12"/>
        </w:rPr>
        <w:t>УНДиПР</w:t>
      </w:r>
      <w:proofErr w:type="spellEnd"/>
      <w:r w:rsidRPr="004C5FB9">
        <w:rPr>
          <w:rFonts w:ascii="Times New Roman" w:eastAsia="Calibri" w:hAnsi="Times New Roman" w:cs="Times New Roman"/>
          <w:iCs/>
          <w:sz w:val="12"/>
          <w:szCs w:val="12"/>
        </w:rPr>
        <w:t xml:space="preserve"> Главного управления МЧС России по Самарской области (по согласованию).</w:t>
      </w:r>
    </w:p>
    <w:p w:rsidR="00425635" w:rsidRDefault="00425635" w:rsidP="004C5FB9">
      <w:pPr>
        <w:tabs>
          <w:tab w:val="left" w:pos="0"/>
        </w:tabs>
        <w:spacing w:after="0" w:line="240" w:lineRule="auto"/>
        <w:ind w:firstLine="284"/>
        <w:jc w:val="both"/>
        <w:rPr>
          <w:rFonts w:ascii="Times New Roman" w:eastAsia="Calibri" w:hAnsi="Times New Roman" w:cs="Times New Roman"/>
          <w:iCs/>
          <w:sz w:val="12"/>
          <w:szCs w:val="12"/>
        </w:rPr>
      </w:pPr>
    </w:p>
    <w:p w:rsidR="00425635" w:rsidRPr="00FB6C0F" w:rsidRDefault="00425635" w:rsidP="00425635">
      <w:pPr>
        <w:tabs>
          <w:tab w:val="left" w:pos="0"/>
        </w:tabs>
        <w:spacing w:after="0" w:line="240" w:lineRule="auto"/>
        <w:ind w:firstLine="284"/>
        <w:jc w:val="center"/>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Администрация</w:t>
      </w:r>
    </w:p>
    <w:p w:rsidR="00425635" w:rsidRPr="00FB6C0F" w:rsidRDefault="00425635" w:rsidP="00425635">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FB6C0F">
        <w:rPr>
          <w:rFonts w:ascii="Times New Roman" w:eastAsia="Calibri" w:hAnsi="Times New Roman" w:cs="Times New Roman"/>
          <w:iCs/>
          <w:sz w:val="12"/>
          <w:szCs w:val="12"/>
        </w:rPr>
        <w:t>Сергиевский</w:t>
      </w:r>
    </w:p>
    <w:p w:rsidR="00425635" w:rsidRPr="00FB6C0F" w:rsidRDefault="00425635" w:rsidP="00425635">
      <w:pPr>
        <w:tabs>
          <w:tab w:val="left" w:pos="0"/>
        </w:tabs>
        <w:spacing w:after="0" w:line="240" w:lineRule="auto"/>
        <w:ind w:firstLine="284"/>
        <w:jc w:val="center"/>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Самарской области</w:t>
      </w:r>
    </w:p>
    <w:p w:rsidR="00425635" w:rsidRPr="00FB6C0F" w:rsidRDefault="00425635" w:rsidP="00425635">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ПОСТАНОВЛЕНИЕ</w:t>
      </w:r>
    </w:p>
    <w:p w:rsidR="00425635" w:rsidRDefault="00425635" w:rsidP="00425635">
      <w:pPr>
        <w:tabs>
          <w:tab w:val="left" w:pos="0"/>
        </w:tabs>
        <w:spacing w:after="0" w:line="240" w:lineRule="auto"/>
        <w:rPr>
          <w:rFonts w:ascii="Times New Roman" w:eastAsia="Calibri" w:hAnsi="Times New Roman" w:cs="Times New Roman"/>
          <w:iCs/>
          <w:sz w:val="12"/>
          <w:szCs w:val="12"/>
        </w:rPr>
      </w:pPr>
      <w:r>
        <w:rPr>
          <w:rFonts w:ascii="Times New Roman" w:eastAsia="Calibri" w:hAnsi="Times New Roman" w:cs="Times New Roman"/>
          <w:iCs/>
          <w:sz w:val="12"/>
          <w:szCs w:val="12"/>
        </w:rPr>
        <w:t>«12» мая</w:t>
      </w:r>
      <w:r w:rsidRPr="00FB6C0F">
        <w:rPr>
          <w:rFonts w:ascii="Times New Roman" w:eastAsia="Calibri" w:hAnsi="Times New Roman" w:cs="Times New Roman"/>
          <w:iCs/>
          <w:sz w:val="12"/>
          <w:szCs w:val="12"/>
        </w:rPr>
        <w:t xml:space="preserve"> 2020г.</w:t>
      </w:r>
      <w:r>
        <w:rPr>
          <w:rFonts w:ascii="Times New Roman" w:eastAsia="Calibri" w:hAnsi="Times New Roman" w:cs="Times New Roman"/>
          <w:iCs/>
          <w:sz w:val="12"/>
          <w:szCs w:val="12"/>
        </w:rPr>
        <w:t xml:space="preserve">                                                                                                                                                                                                                    </w:t>
      </w:r>
      <w:r w:rsidRPr="00FB6C0F">
        <w:rPr>
          <w:rFonts w:ascii="Times New Roman" w:eastAsia="Calibri" w:hAnsi="Times New Roman" w:cs="Times New Roman"/>
          <w:iCs/>
          <w:sz w:val="12"/>
          <w:szCs w:val="12"/>
        </w:rPr>
        <w:t>№ 524</w:t>
      </w:r>
    </w:p>
    <w:p w:rsidR="00425635" w:rsidRDefault="00425635" w:rsidP="00425635">
      <w:pPr>
        <w:tabs>
          <w:tab w:val="left" w:pos="0"/>
        </w:tabs>
        <w:spacing w:after="0" w:line="240" w:lineRule="auto"/>
        <w:jc w:val="center"/>
        <w:rPr>
          <w:rFonts w:ascii="Times New Roman" w:eastAsia="Calibri" w:hAnsi="Times New Roman" w:cs="Times New Roman"/>
          <w:iCs/>
          <w:sz w:val="12"/>
          <w:szCs w:val="12"/>
        </w:rPr>
      </w:pPr>
      <w:proofErr w:type="gramStart"/>
      <w:r w:rsidRPr="00FB6C0F">
        <w:rPr>
          <w:rFonts w:ascii="Times New Roman" w:eastAsia="Calibri" w:hAnsi="Times New Roman" w:cs="Times New Roman"/>
          <w:iCs/>
          <w:sz w:val="12"/>
          <w:szCs w:val="12"/>
        </w:rPr>
        <w:t>«О порядке формирования, ведения, обязательного опубликования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w:t>
      </w:r>
      <w:r>
        <w:rPr>
          <w:rFonts w:ascii="Times New Roman" w:eastAsia="Calibri" w:hAnsi="Times New Roman" w:cs="Times New Roman"/>
          <w:iCs/>
          <w:sz w:val="12"/>
          <w:szCs w:val="12"/>
        </w:rPr>
        <w:t xml:space="preserve"> ставкам </w:t>
      </w:r>
      <w:r w:rsidRPr="00FB6C0F">
        <w:rPr>
          <w:rFonts w:ascii="Times New Roman" w:eastAsia="Calibri" w:hAnsi="Times New Roman" w:cs="Times New Roman"/>
          <w:iCs/>
          <w:sz w:val="12"/>
          <w:szCs w:val="12"/>
        </w:rPr>
        <w:t>арендной платы) социально ориентированным некоммерческим организациям, а также порядке и условиях предоставления во владение и (или) в пользование на долгосрочной основе (в том числе по ль</w:t>
      </w:r>
      <w:r>
        <w:rPr>
          <w:rFonts w:ascii="Times New Roman" w:eastAsia="Calibri" w:hAnsi="Times New Roman" w:cs="Times New Roman"/>
          <w:iCs/>
          <w:sz w:val="12"/>
          <w:szCs w:val="12"/>
        </w:rPr>
        <w:t>готным ставкам</w:t>
      </w:r>
      <w:proofErr w:type="gramEnd"/>
      <w:r>
        <w:rPr>
          <w:rFonts w:ascii="Times New Roman" w:eastAsia="Calibri" w:hAnsi="Times New Roman" w:cs="Times New Roman"/>
          <w:iCs/>
          <w:sz w:val="12"/>
          <w:szCs w:val="12"/>
        </w:rPr>
        <w:t xml:space="preserve"> арендной платы)  </w:t>
      </w:r>
      <w:r w:rsidRPr="00FB6C0F">
        <w:rPr>
          <w:rFonts w:ascii="Times New Roman" w:eastAsia="Calibri" w:hAnsi="Times New Roman" w:cs="Times New Roman"/>
          <w:iCs/>
          <w:sz w:val="12"/>
          <w:szCs w:val="12"/>
        </w:rPr>
        <w:t>включенного в указанный перечень имущества муниципального района Сергиевский Самарской области социально ориентированным некоммерческим организациям»</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Уставом муниципального района Сергиевский Самарской области,   Администрация му</w:t>
      </w:r>
      <w:r>
        <w:rPr>
          <w:rFonts w:ascii="Times New Roman" w:eastAsia="Calibri" w:hAnsi="Times New Roman" w:cs="Times New Roman"/>
          <w:iCs/>
          <w:sz w:val="12"/>
          <w:szCs w:val="12"/>
        </w:rPr>
        <w:t>ниципального района Сергиевский</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ПОСТАНОВЛЯЕТ:</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FB6C0F">
        <w:rPr>
          <w:rFonts w:ascii="Times New Roman" w:eastAsia="Calibri" w:hAnsi="Times New Roman" w:cs="Times New Roman"/>
          <w:iCs/>
          <w:sz w:val="12"/>
          <w:szCs w:val="12"/>
        </w:rPr>
        <w:t xml:space="preserve"> Утвердить Порядок формирования, ведения, обязательного опубликования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согласно приложению №1.</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proofErr w:type="gramStart"/>
      <w:r w:rsidRPr="00FB6C0F">
        <w:rPr>
          <w:rFonts w:ascii="Times New Roman" w:eastAsia="Calibri" w:hAnsi="Times New Roman" w:cs="Times New Roman"/>
          <w:iCs/>
          <w:sz w:val="12"/>
          <w:szCs w:val="12"/>
        </w:rPr>
        <w:t>Утвердить Порядок и условия предоставления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имущества муниципального района Сергиевский Самарской области, включенного в перечень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w:t>
      </w:r>
      <w:proofErr w:type="gramEnd"/>
      <w:r w:rsidRPr="00FB6C0F">
        <w:rPr>
          <w:rFonts w:ascii="Times New Roman" w:eastAsia="Calibri" w:hAnsi="Times New Roman" w:cs="Times New Roman"/>
          <w:iCs/>
          <w:sz w:val="12"/>
          <w:szCs w:val="12"/>
        </w:rPr>
        <w:t xml:space="preserve"> ставкам арендной платы) социально ориентированным некоммерческим организациям  согласно приложению №2.  </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3. Опубликовать настоящее постановление  в газете «Сергиевский вестник».</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lastRenderedPageBreak/>
        <w:t>4. Настоящее постановление вступает в силу со дня его официального опубликования.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5. </w:t>
      </w:r>
      <w:proofErr w:type="gramStart"/>
      <w:r w:rsidRPr="00FB6C0F">
        <w:rPr>
          <w:rFonts w:ascii="Times New Roman" w:eastAsia="Calibri" w:hAnsi="Times New Roman" w:cs="Times New Roman"/>
          <w:iCs/>
          <w:sz w:val="12"/>
          <w:szCs w:val="12"/>
        </w:rPr>
        <w:t>Контроль за</w:t>
      </w:r>
      <w:proofErr w:type="gramEnd"/>
      <w:r w:rsidRPr="00FB6C0F">
        <w:rPr>
          <w:rFonts w:ascii="Times New Roman" w:eastAsia="Calibri" w:hAnsi="Times New Roman" w:cs="Times New Roman"/>
          <w:iCs/>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iCs/>
          <w:sz w:val="12"/>
          <w:szCs w:val="12"/>
        </w:rPr>
        <w:t>Самарской области Чернова А.Е.</w:t>
      </w:r>
      <w:r>
        <w:rPr>
          <w:rFonts w:ascii="Times New Roman" w:eastAsia="Calibri" w:hAnsi="Times New Roman" w:cs="Times New Roman"/>
          <w:iCs/>
          <w:sz w:val="12"/>
          <w:szCs w:val="12"/>
        </w:rPr>
        <w:tab/>
      </w:r>
    </w:p>
    <w:p w:rsidR="00425635"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Глава </w:t>
      </w:r>
      <w:proofErr w:type="gramStart"/>
      <w:r w:rsidRPr="00FB6C0F">
        <w:rPr>
          <w:rFonts w:ascii="Times New Roman" w:eastAsia="Calibri" w:hAnsi="Times New Roman" w:cs="Times New Roman"/>
          <w:iCs/>
          <w:sz w:val="12"/>
          <w:szCs w:val="12"/>
        </w:rPr>
        <w:t>муниципального</w:t>
      </w:r>
      <w:proofErr w:type="gramEnd"/>
    </w:p>
    <w:p w:rsidR="00425635"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района </w:t>
      </w:r>
      <w:r w:rsidRPr="00FB6C0F">
        <w:rPr>
          <w:rFonts w:ascii="Times New Roman" w:eastAsia="Calibri" w:hAnsi="Times New Roman" w:cs="Times New Roman"/>
          <w:iCs/>
          <w:sz w:val="12"/>
          <w:szCs w:val="12"/>
        </w:rPr>
        <w:t xml:space="preserve">Сергиевский </w:t>
      </w:r>
    </w:p>
    <w:p w:rsidR="00425635"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                                                                                        А.А. Веселов</w:t>
      </w:r>
    </w:p>
    <w:p w:rsidR="00425635"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p>
    <w:p w:rsidR="00425635" w:rsidRPr="00FB6C0F"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Приложение №1</w:t>
      </w:r>
    </w:p>
    <w:p w:rsidR="00425635" w:rsidRPr="00FB6C0F"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к постановлению администрации </w:t>
      </w:r>
    </w:p>
    <w:p w:rsidR="00425635" w:rsidRPr="00FB6C0F"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муниципального района Сергиевский</w:t>
      </w:r>
    </w:p>
    <w:p w:rsidR="00425635" w:rsidRPr="00FB6C0F"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«12» мая  2020 г.</w:t>
      </w:r>
    </w:p>
    <w:p w:rsidR="00425635" w:rsidRPr="00FB6C0F" w:rsidRDefault="00425635" w:rsidP="00425635">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Порядок</w:t>
      </w:r>
      <w:r w:rsidRPr="00FB6C0F">
        <w:rPr>
          <w:rFonts w:ascii="Times New Roman" w:eastAsia="Calibri" w:hAnsi="Times New Roman" w:cs="Times New Roman"/>
          <w:iCs/>
          <w:sz w:val="12"/>
          <w:szCs w:val="12"/>
        </w:rPr>
        <w:t xml:space="preserve"> формирования, ведения, обязательного опубликования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 Настоящий Порядок определяет процедуру формирования, ведения, обязательного опубликования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2. </w:t>
      </w:r>
      <w:proofErr w:type="gramStart"/>
      <w:r w:rsidRPr="00FB6C0F">
        <w:rPr>
          <w:rFonts w:ascii="Times New Roman" w:eastAsia="Calibri" w:hAnsi="Times New Roman" w:cs="Times New Roman"/>
          <w:iCs/>
          <w:sz w:val="12"/>
          <w:szCs w:val="12"/>
        </w:rPr>
        <w:t>Порядок применяется  в отношении имущества  сельских (городского) поселений муниципального района Сергиевский Самарской области, в случае передачи полномочий  по владению, пользованию и распоряжению имуществом сельских (городского) поселений муниципального района Сергиевский Самарской области на уровень муниципального района Сергиевский Самарской области.</w:t>
      </w:r>
      <w:proofErr w:type="gramEnd"/>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3. </w:t>
      </w:r>
      <w:proofErr w:type="gramStart"/>
      <w:r w:rsidRPr="00FB6C0F">
        <w:rPr>
          <w:rFonts w:ascii="Times New Roman" w:eastAsia="Calibri" w:hAnsi="Times New Roman" w:cs="Times New Roman"/>
          <w:iCs/>
          <w:sz w:val="12"/>
          <w:szCs w:val="12"/>
        </w:rPr>
        <w:t>В перечень имущества муниципального района Сергиевский Самарской области,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(далее - Перечень), может быть включено движимое и недвижимое (нежилые здания и помещения) имущество, находящееся в собственности муниципального района Сергиевский Самарской области, свободное от прав</w:t>
      </w:r>
      <w:proofErr w:type="gramEnd"/>
      <w:r w:rsidRPr="00FB6C0F">
        <w:rPr>
          <w:rFonts w:ascii="Times New Roman" w:eastAsia="Calibri" w:hAnsi="Times New Roman" w:cs="Times New Roman"/>
          <w:iCs/>
          <w:sz w:val="12"/>
          <w:szCs w:val="12"/>
        </w:rPr>
        <w:t xml:space="preserve"> третьих лиц (за исключением имущественных прав некоммерческих организаций).</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4. Перечень формируется в целях оказания имущественной поддержки социально ориентированным некоммерческим организациям путем передачи во владение и (или) в пользование таким некоммерческим организациям имущества муниципального района Сергиевский Самарской области.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5. Имущество муниципального района Сергиевский Самарской области, включенное в Перечень, должно использоваться только по целевому назначению.</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6. Перечень утверждается постановлением Администрации муниципального района Сергиевский Самарской области.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7. После утверждения Перечня в установленном порядке он подлежит обязательному опубликованию в газете «Сергиевский вестник», а также размещению в информационно-телекоммуникационной сети Интернет на сайте Администрации муниципального района Сергиевский Самарской области.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8. В Перечень должны быть включены следующие сведения: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порядковый номер;</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-наименование объекта недвижимого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адрес объекта недвижимого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площадь объекта недвижимого имущества, передаваемого во владение и (или) в пользование социально ориентированным некоммерческим организациям;</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назначение недвижимого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наименование, инвентарный номер движимого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В Перечень могут быть включены другие сведения, необходимые для индивидуализации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9. Ведение Перечня возлагается на Комитет управлению муниципальным имуществом муниципального района Сергиевский Самарской области.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10. Включение имущества в Перечень или исключение его из Перечня, а также изменение сведений об имуществе производятся путем внесения в Перечень соответствующей записи.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11. Имущество исключается из Перечня в случае:</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принятия решения о передаче имущества в федеральную собственность, собственность  Самарской области или муниципальную собственность иных муниципальных образований;</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возникновения у органов местного самоуправления муниципального района Сергиевский  Самарской области потребности в имуществе для осуществления своих полномочий;</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гибели, списания или уничтожения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утраты права собственности муниципального района Сергиевский Самарской области на имущество в случаях, предусмотренных действующим законодательством.</w:t>
      </w:r>
    </w:p>
    <w:p w:rsidR="00425635"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12. Вносимые в Перечень изменения и дополнения утверждаются постановлением Администрации муниципального района Сергиевский Самарской области, </w:t>
      </w:r>
      <w:proofErr w:type="gramStart"/>
      <w:r w:rsidRPr="00FB6C0F">
        <w:rPr>
          <w:rFonts w:ascii="Times New Roman" w:eastAsia="Calibri" w:hAnsi="Times New Roman" w:cs="Times New Roman"/>
          <w:iCs/>
          <w:sz w:val="12"/>
          <w:szCs w:val="12"/>
        </w:rPr>
        <w:t>которое</w:t>
      </w:r>
      <w:proofErr w:type="gramEnd"/>
      <w:r w:rsidRPr="00FB6C0F">
        <w:rPr>
          <w:rFonts w:ascii="Times New Roman" w:eastAsia="Calibri" w:hAnsi="Times New Roman" w:cs="Times New Roman"/>
          <w:iCs/>
          <w:sz w:val="12"/>
          <w:szCs w:val="12"/>
        </w:rPr>
        <w:t xml:space="preserve"> подлежит опубликованию в порядке, предусмотренном пунктом 7 настоящего Порядка.</w:t>
      </w:r>
    </w:p>
    <w:p w:rsidR="00425635" w:rsidRPr="00FB6C0F"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Приложение №2</w:t>
      </w:r>
    </w:p>
    <w:p w:rsidR="00425635" w:rsidRPr="00FB6C0F"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к постановлению администрации </w:t>
      </w:r>
    </w:p>
    <w:p w:rsidR="00425635" w:rsidRPr="00FB6C0F"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муниципального района Сергиевский</w:t>
      </w:r>
    </w:p>
    <w:p w:rsidR="00425635" w:rsidRPr="00FB6C0F" w:rsidRDefault="00425635" w:rsidP="00425635">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«12» мая</w:t>
      </w:r>
      <w:r w:rsidRPr="00FB6C0F">
        <w:rPr>
          <w:rFonts w:ascii="Times New Roman" w:eastAsia="Calibri" w:hAnsi="Times New Roman" w:cs="Times New Roman"/>
          <w:iCs/>
          <w:sz w:val="12"/>
          <w:szCs w:val="12"/>
        </w:rPr>
        <w:t xml:space="preserve"> 2020 г.</w:t>
      </w:r>
    </w:p>
    <w:p w:rsidR="00425635" w:rsidRPr="00FB6C0F" w:rsidRDefault="00425635" w:rsidP="00425635">
      <w:pPr>
        <w:tabs>
          <w:tab w:val="left" w:pos="0"/>
        </w:tabs>
        <w:spacing w:after="0" w:line="240" w:lineRule="auto"/>
        <w:ind w:firstLine="284"/>
        <w:jc w:val="center"/>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 xml:space="preserve">Порядок и условия </w:t>
      </w:r>
      <w:r w:rsidRPr="00FB6C0F">
        <w:rPr>
          <w:rFonts w:ascii="Times New Roman" w:eastAsia="Calibri" w:hAnsi="Times New Roman" w:cs="Times New Roman"/>
          <w:iCs/>
          <w:sz w:val="12"/>
          <w:szCs w:val="12"/>
        </w:rPr>
        <w:t>предоставления во вл</w:t>
      </w:r>
      <w:r>
        <w:rPr>
          <w:rFonts w:ascii="Times New Roman" w:eastAsia="Calibri" w:hAnsi="Times New Roman" w:cs="Times New Roman"/>
          <w:iCs/>
          <w:sz w:val="12"/>
          <w:szCs w:val="12"/>
        </w:rPr>
        <w:t xml:space="preserve">адение и (или) в пользование на </w:t>
      </w:r>
      <w:r w:rsidRPr="00FB6C0F">
        <w:rPr>
          <w:rFonts w:ascii="Times New Roman" w:eastAsia="Calibri" w:hAnsi="Times New Roman" w:cs="Times New Roman"/>
          <w:iCs/>
          <w:sz w:val="12"/>
          <w:szCs w:val="12"/>
        </w:rPr>
        <w:t>долгосрочной основе (</w:t>
      </w:r>
      <w:r>
        <w:rPr>
          <w:rFonts w:ascii="Times New Roman" w:eastAsia="Calibri" w:hAnsi="Times New Roman" w:cs="Times New Roman"/>
          <w:iCs/>
          <w:sz w:val="12"/>
          <w:szCs w:val="12"/>
        </w:rPr>
        <w:t xml:space="preserve">в том числе по льготным ставкам </w:t>
      </w:r>
      <w:r w:rsidRPr="00FB6C0F">
        <w:rPr>
          <w:rFonts w:ascii="Times New Roman" w:eastAsia="Calibri" w:hAnsi="Times New Roman" w:cs="Times New Roman"/>
          <w:iCs/>
          <w:sz w:val="12"/>
          <w:szCs w:val="12"/>
        </w:rPr>
        <w:t>арендной платы) социально</w:t>
      </w:r>
      <w:r>
        <w:rPr>
          <w:rFonts w:ascii="Times New Roman" w:eastAsia="Calibri" w:hAnsi="Times New Roman" w:cs="Times New Roman"/>
          <w:iCs/>
          <w:sz w:val="12"/>
          <w:szCs w:val="12"/>
        </w:rPr>
        <w:t xml:space="preserve"> ориентированным некоммерческим </w:t>
      </w:r>
      <w:r w:rsidRPr="00FB6C0F">
        <w:rPr>
          <w:rFonts w:ascii="Times New Roman" w:eastAsia="Calibri" w:hAnsi="Times New Roman" w:cs="Times New Roman"/>
          <w:iCs/>
          <w:sz w:val="12"/>
          <w:szCs w:val="12"/>
        </w:rPr>
        <w:t>организациям имущества муниципального района Сергиевский Самарской области, включенного в перечень имущества муниципального района Сергиевский Самарской области, используемого в целях</w:t>
      </w:r>
      <w:r>
        <w:rPr>
          <w:rFonts w:ascii="Times New Roman" w:eastAsia="Calibri" w:hAnsi="Times New Roman" w:cs="Times New Roman"/>
          <w:iCs/>
          <w:sz w:val="12"/>
          <w:szCs w:val="12"/>
        </w:rPr>
        <w:t xml:space="preserve"> </w:t>
      </w:r>
      <w:r w:rsidRPr="00FB6C0F">
        <w:rPr>
          <w:rFonts w:ascii="Times New Roman" w:eastAsia="Calibri" w:hAnsi="Times New Roman" w:cs="Times New Roman"/>
          <w:iCs/>
          <w:sz w:val="12"/>
          <w:szCs w:val="12"/>
        </w:rPr>
        <w:t>предоставления его во вл</w:t>
      </w:r>
      <w:r>
        <w:rPr>
          <w:rFonts w:ascii="Times New Roman" w:eastAsia="Calibri" w:hAnsi="Times New Roman" w:cs="Times New Roman"/>
          <w:iCs/>
          <w:sz w:val="12"/>
          <w:szCs w:val="12"/>
        </w:rPr>
        <w:t xml:space="preserve">адение и (или) в пользование на </w:t>
      </w:r>
      <w:r w:rsidRPr="00FB6C0F">
        <w:rPr>
          <w:rFonts w:ascii="Times New Roman" w:eastAsia="Calibri" w:hAnsi="Times New Roman" w:cs="Times New Roman"/>
          <w:iCs/>
          <w:sz w:val="12"/>
          <w:szCs w:val="12"/>
        </w:rPr>
        <w:t>долгосрочной основе (</w:t>
      </w:r>
      <w:r>
        <w:rPr>
          <w:rFonts w:ascii="Times New Roman" w:eastAsia="Calibri" w:hAnsi="Times New Roman" w:cs="Times New Roman"/>
          <w:iCs/>
          <w:sz w:val="12"/>
          <w:szCs w:val="12"/>
        </w:rPr>
        <w:t>в том числе по льготным ставкам</w:t>
      </w:r>
      <w:proofErr w:type="gramEnd"/>
      <w:r>
        <w:rPr>
          <w:rFonts w:ascii="Times New Roman" w:eastAsia="Calibri" w:hAnsi="Times New Roman" w:cs="Times New Roman"/>
          <w:iCs/>
          <w:sz w:val="12"/>
          <w:szCs w:val="12"/>
        </w:rPr>
        <w:t xml:space="preserve"> </w:t>
      </w:r>
      <w:r w:rsidRPr="00FB6C0F">
        <w:rPr>
          <w:rFonts w:ascii="Times New Roman" w:eastAsia="Calibri" w:hAnsi="Times New Roman" w:cs="Times New Roman"/>
          <w:iCs/>
          <w:sz w:val="12"/>
          <w:szCs w:val="12"/>
        </w:rPr>
        <w:t>арендной платы) соц</w:t>
      </w:r>
      <w:r>
        <w:rPr>
          <w:rFonts w:ascii="Times New Roman" w:eastAsia="Calibri" w:hAnsi="Times New Roman" w:cs="Times New Roman"/>
          <w:iCs/>
          <w:sz w:val="12"/>
          <w:szCs w:val="12"/>
        </w:rPr>
        <w:t xml:space="preserve">иально ориентированным </w:t>
      </w:r>
      <w:r w:rsidRPr="00FB6C0F">
        <w:rPr>
          <w:rFonts w:ascii="Times New Roman" w:eastAsia="Calibri" w:hAnsi="Times New Roman" w:cs="Times New Roman"/>
          <w:iCs/>
          <w:sz w:val="12"/>
          <w:szCs w:val="12"/>
        </w:rPr>
        <w:t>некоммерческим организациям</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1. </w:t>
      </w:r>
      <w:proofErr w:type="gramStart"/>
      <w:r w:rsidRPr="00FB6C0F">
        <w:rPr>
          <w:rFonts w:ascii="Times New Roman" w:eastAsia="Calibri" w:hAnsi="Times New Roman" w:cs="Times New Roman"/>
          <w:iCs/>
          <w:sz w:val="12"/>
          <w:szCs w:val="12"/>
        </w:rPr>
        <w:t>Настоящий Порядок определяет процедуру и условия предоставления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имущества муниципального района Сергиевский Самарской области, включенного в перечень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w:t>
      </w:r>
      <w:proofErr w:type="gramEnd"/>
      <w:r w:rsidRPr="00FB6C0F">
        <w:rPr>
          <w:rFonts w:ascii="Times New Roman" w:eastAsia="Calibri" w:hAnsi="Times New Roman" w:cs="Times New Roman"/>
          <w:iCs/>
          <w:sz w:val="12"/>
          <w:szCs w:val="12"/>
        </w:rPr>
        <w:t xml:space="preserve"> по льготным ставкам арендной платы) социально ориентированным некоммерческим организациям (далее - Перечень).</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2. </w:t>
      </w:r>
      <w:proofErr w:type="gramStart"/>
      <w:r w:rsidRPr="00FB6C0F">
        <w:rPr>
          <w:rFonts w:ascii="Times New Roman" w:eastAsia="Calibri" w:hAnsi="Times New Roman" w:cs="Times New Roman"/>
          <w:iCs/>
          <w:sz w:val="12"/>
          <w:szCs w:val="12"/>
        </w:rPr>
        <w:t xml:space="preserve">Имущество муниципального района Сергиевский Самарской области, включенное в Перечень, предоставляется на условиях аренды либо в безвозмездное временное пользование социально ориентированным некоммерческим организациям в установленном Порядке,  при условии осуществления социально ориентированными некоммерческими организациями деятельности, направленной на решение социальных проблем, </w:t>
      </w:r>
      <w:r w:rsidRPr="00FB6C0F">
        <w:rPr>
          <w:rFonts w:ascii="Times New Roman" w:eastAsia="Calibri" w:hAnsi="Times New Roman" w:cs="Times New Roman"/>
          <w:iCs/>
          <w:sz w:val="12"/>
          <w:szCs w:val="12"/>
        </w:rPr>
        <w:lastRenderedPageBreak/>
        <w:t>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w:t>
      </w:r>
      <w:proofErr w:type="gramEnd"/>
      <w:r w:rsidRPr="00FB6C0F">
        <w:rPr>
          <w:rFonts w:ascii="Times New Roman" w:eastAsia="Calibri" w:hAnsi="Times New Roman" w:cs="Times New Roman"/>
          <w:iCs/>
          <w:sz w:val="12"/>
          <w:szCs w:val="12"/>
        </w:rPr>
        <w:t xml:space="preserve"> «О некоммерческих организациях».</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3. Передача муниципального имущества в аренду или безвозмездное временное пользование, заключение, изменение, расторжение договоров аренды или договоров безвозмездного временного пользования осуществляются Администрацией муниципального района Сергиевский Самарской области (далее - Администрация).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4. Имущество муниципального района Сергиевский Самарской области (далее-муниципальное имущество), включенное в Перечень, не подлежит отчуждению в частную собственность, в том числе в собственность некоммерческих организаций, использующих это имущество.</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5. Запрещается передача прав и обязанностей по договору безвозмездного  временного пользования имуществом или по договору аренды другому лицу, предоставления имущества в субаренду.</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Запрещаются продажа переданного социально ориентированным некоммерческим организациям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6. Договор о предоставлении во владение и (или) в пользование муниципального имущества, включенного в Перечень, заключается на срок не менее двух лет.</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7. В случае отказа социально ориентированной некоммерческой организации от договора, досрочного расторжения договора указанное имущество передается другим заинтересованным социально ориентированным некоммерческим организациям в соответствии с настоящим Порядком.</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8. За владение и (или) пользование муниципальным имуществом, включенным в Перечень, социально ориентированная некоммерческая организация (арендатор) обязана своевременно вносить арендную плату в срок, установленный договором аренды.</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Размер арендной платы за владение и (или) пользование муниципальным имуществом, включенным в Перечень, подлежит определению в соответствии с Федеральным законом от 29 июля 1998 года № 135-ФЗ «Об оценочной деятельности в Российской Федерации» (базовая ставка).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К социально ориентированным некоммерческим организациям при расчете размера арендной платы к базовым ставкам арендной платы применяется понижающий коэффициент ¬¬¬¬0,5.</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Предоставление льгот по арендной плате не может носить индивидуального характера.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9. Социально ориентированные некоммерческие организации (далее - заявители) для заключения договора аренды или договора безвозмездного временного пользования муниципальным имуществом, включенным в Перечень, предоставляют в Администрацию следующие документы:</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 заявление о передаче муниципального имущества в аренду или безвозмездное временное пользование (далее-заявление), в котором обязательно указываются: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наименование, местонахождение муниципального имущества - объекта договора аренды или договора безвозмездного временного пользования и целевое использование муниципального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полное наименование заявителя;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2) заверенные копии учредительных документов юридического лица;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3) заверенную копию свидетельства о государственной регистрации юридического лица;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4) заверенную копию свидетельства о постановке на учет в налоговом органе;</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5) заверенную копию документа, подтверждающего полномочия лица на подписание договора от имени юридического лица;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6) копию документа, удостоверяющего личность представителя заявителя;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7) копии документов, подтверждающих полномочия представителя заявителя на осуществление действий от имени заявителя;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8) копию лицензии, если осуществляемый социально ориентированной некоммерческой организацией вид деятельности в соответствии с действующим законодательством подлежит лицензированию;</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9) выписку из Единого государственного реестра юридических лиц.</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10) копию бухгалтерского баланса и (или) отчета о прибыли и убытках на последнюю отчетную дату, предшествующую дате подачи заявления (оригиналы указанных документов в случае, предусмотренном подпунктом 11 настоящего пункта);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11) в случае осуществления заявителем приносящей доход деятельности представляются документы, предусмотренные пунктами 2, 3, 5 части 1 статьи 20 Федерального закона от 26 июля 2006 года № 135-ФЗ «О защите конкуренции».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10.Заявление с приложением документов  в день их поступления в Администрацию регистрируется в общем отделе </w:t>
      </w:r>
      <w:proofErr w:type="gramStart"/>
      <w:r w:rsidRPr="00FB6C0F">
        <w:rPr>
          <w:rFonts w:ascii="Times New Roman" w:eastAsia="Calibri" w:hAnsi="Times New Roman" w:cs="Times New Roman"/>
          <w:iCs/>
          <w:sz w:val="12"/>
          <w:szCs w:val="12"/>
        </w:rPr>
        <w:t>Администрации</w:t>
      </w:r>
      <w:proofErr w:type="gramEnd"/>
      <w:r w:rsidRPr="00FB6C0F">
        <w:rPr>
          <w:rFonts w:ascii="Times New Roman" w:eastAsia="Calibri" w:hAnsi="Times New Roman" w:cs="Times New Roman"/>
          <w:iCs/>
          <w:sz w:val="12"/>
          <w:szCs w:val="12"/>
        </w:rPr>
        <w:t xml:space="preserve"> и направляются  Главе муниципального района Сергиевский  Самарской области для рассмотрения и  назначения ответственного исполнителя путем проставления резолюции на заявлении. Заявление и приложенные документы через  общий отдел Администрации передаются в Комитет по управлению муниципальным имуществом муниципального района Сергиевский Самарской области (далее-КУМИ) для рассмотрения. </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11. Основаниями для возврата документов, указанных в пункте 9 настоящего Положения, являются: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 отсутствие в заявлении информации о наименовании, местонахождении муниципального имущества - объекта договора аренды или договора безвозмездного временного пользования и целевом использовании муниципального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2) отсутствие в заявлении полного наименования заявителя;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3) отсутствие в заявлении подписи представителя заявителя;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4) содержание в заявлении исправлений, не заверенных представителем заявителя;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5) непредставление или представление не в полном объеме документов, указанных в пункте 9 настоящего Положения;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6) представление заявления, текст которого не поддается прочтению.</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Возврат документов оформляется письмом Администрации за подписью заместителя Главы муниципального района Сергиевский Самарской области, курирующего КУМИ с указанием причин такого возврата и осуществляется в течение 7 рабочих дней со дня регистрации  документов, указанных в пункте 9 настоящего Положения, в Администрации.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12. Администрация  рассматривает заявление о передаче муниципального имущества в аренду или безвозмездное временное пользование и представленные документы в течение 30 рабочих дней со дня их регистрации в общем отделе Администрации  и принимает решение о предоставлении муниципального имущества в аренду или безвозмездное временное пользование либо об отказе в предоставлении муниципального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 xml:space="preserve">13. В случаях, предусмотренных федеральным законодательством, Администрация  обращается в антимонопольный орган для согласования предоставления муниципальной преференции, выражающейся в предоставлении во владение и (или) в пользование муниципального имущества, включенного в Перечень, в порядке, установленном Федеральным законом от 26 июля 2006 года № 135-ФЗ «О защите конкуренции». </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Срок, установленный пунктом  12  настоящего Положения, приостанавливается до получения Администрацией решения антимонопольного органа.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14. Основаниями для отказа в предоставлении муниципального имущества являются: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 несоответствие заявителя категории социально ориентированной некоммерческой организации согласно Федеральному закону от 12 января 1996 года № 7-ФЗ «О некоммерческих организациях»;</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2) отсутствие в Перечне испрашиваемого муниципального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lastRenderedPageBreak/>
        <w:t>3) наличие обременения испрашиваемого в аренду или безвозмездное временное пользование муниципального имущества правами третьих лиц - другой социально ориентированной некоммерческой организации;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4) несоответствие заявленной цели использования муниципального имущества его назначению;</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5) непредставление или представление не в полном объеме документов, указанных в пункте 10 настоящего Положения.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6) отказ антимонопольного органа в предоставлении муниципальной преференции социально ориентированной некоммерческой организации, осуществляющей приносящую доход деятельность.</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15. Решение о предоставлении муниципального имущества, включенного в Перечень, в аренду или безвозмездное временное пользование либо об отказе в предоставлении такого имущества оформляется решением КУМИ.</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Решение КУМИ об отказе в предоставлении муниципального имущества, включенного в Перечень, должно содержать причины отказа.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Решение КУМИ об отказе в предоставлении муниципального имущества, включенного в Перечень, направляется заявителю в течение 5 рабочих дней со дня подписания решения КУМИ заказным почтовым отправлением с уведомлением о вручении или иным доступным способом.</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Иным доступным способом уведомления является вручение решения КУМИ непосредственно уполномоченному представителю заявителя с получением расписки о получении решения КУМИ или отметки на втором экземпляре решения КУМИ, содержащего дату получения, подпись, фамилию, имя, отчество и должность получателя.</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16. КУМИ в течение 5 рабочих дней со дня принятия решения о предоставлении муниципального имущества, включенного в Перечень, в аренду или в безвозмездное временное пользование направляет заявителю проект соответствующего договора.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17. Договор аренды или безвозмездного временного пользования муниципальным имуществом, включенным в Перечень, подлежит подписанию обеими сторонами в течение 10 рабочих дней со дня принятия решения КУМИ о предоставлении указа</w:t>
      </w:r>
      <w:r>
        <w:rPr>
          <w:rFonts w:ascii="Times New Roman" w:eastAsia="Calibri" w:hAnsi="Times New Roman" w:cs="Times New Roman"/>
          <w:iCs/>
          <w:sz w:val="12"/>
          <w:szCs w:val="12"/>
        </w:rPr>
        <w:t>нного муниципального имущества.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18. Договор аренды, безвозмездного временного пользования муниципальным имуществом, включенным в Перечень, подлежит расторжению в случаях:</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 прекращения осуществления некоммерческой организацией, которой оказана имущественная поддержка, социально ориентированных видов деятельности, предусмотренных статьей 31.1 Федерального закона от 12 января 1996 года № 7-ФЗ «О некоммерческих организациях», а также других видов деятельности, установленных действующим законодательством, направленных на решение социальных проблем, развитие гражданского общества;</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2) использования муниципального имущества, включенного в Перечень, предоставленного во владение и (или) в пользование социально ориентированной некоммерческой организации, не по целевому назначению и (или) с нарушением запретов и ограничений, установленных статьей 31.1 Федерального закона от 12 января 1996 года № 7-ФЗ «О некоммерческих организациях»;</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3) возникновения у органов местного самоуправления муниципального района Сергиевский  Самарской области потребности в имуществе для осуществления своих полномочий;</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4) если  в период владения и (или) пользования муниципальным имуществом, полученным социально ориентированной некоммерческой организацией без согласования с антимонопольным органом, данная организация начнет осуществлять приносящую доход деятельность.</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5) в иных случаях, предусмотренных действующих законодательством.</w:t>
      </w:r>
    </w:p>
    <w:p w:rsidR="00425635" w:rsidRPr="00FB6C0F" w:rsidRDefault="00425635" w:rsidP="0042563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Расторжение договора в случаях, предусмотренных настоящим пунктом, осуществляется по взаимному соглашению сторон или в судебном порядке.</w:t>
      </w:r>
    </w:p>
    <w:p w:rsidR="004C5FB9" w:rsidRDefault="00425635" w:rsidP="001E74B5">
      <w:pPr>
        <w:tabs>
          <w:tab w:val="left" w:pos="0"/>
        </w:tabs>
        <w:spacing w:after="0" w:line="240" w:lineRule="auto"/>
        <w:ind w:firstLine="284"/>
        <w:jc w:val="both"/>
        <w:rPr>
          <w:rFonts w:ascii="Times New Roman" w:eastAsia="Calibri" w:hAnsi="Times New Roman" w:cs="Times New Roman"/>
          <w:iCs/>
          <w:sz w:val="12"/>
          <w:szCs w:val="12"/>
        </w:rPr>
      </w:pPr>
      <w:r w:rsidRPr="00FB6C0F">
        <w:rPr>
          <w:rFonts w:ascii="Times New Roman" w:eastAsia="Calibri" w:hAnsi="Times New Roman" w:cs="Times New Roman"/>
          <w:iCs/>
          <w:sz w:val="12"/>
          <w:szCs w:val="12"/>
        </w:rPr>
        <w:t>19. Иные условия предоставления социально ориентированным некоммерческим организациям в аренду или безвозмездное временное пользование муниципального имущества, включенного в Перечень, определяются действующим законодательством, муниципальными правовыми актами муниципального района Сергиевский Самарской области и устанавлив</w:t>
      </w:r>
      <w:r w:rsidR="001E74B5">
        <w:rPr>
          <w:rFonts w:ascii="Times New Roman" w:eastAsia="Calibri" w:hAnsi="Times New Roman" w:cs="Times New Roman"/>
          <w:iCs/>
          <w:sz w:val="12"/>
          <w:szCs w:val="12"/>
        </w:rPr>
        <w:t xml:space="preserve">аются соответствующим </w:t>
      </w:r>
      <w:r w:rsidR="00F06DA6">
        <w:rPr>
          <w:rFonts w:ascii="Times New Roman" w:eastAsia="Calibri" w:hAnsi="Times New Roman" w:cs="Times New Roman"/>
          <w:iCs/>
          <w:sz w:val="12"/>
          <w:szCs w:val="12"/>
        </w:rPr>
        <w:t>договором.</w:t>
      </w: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ИНФОРМАЦИОННОЕ СООБЩЕНИЕ</w:t>
      </w:r>
    </w:p>
    <w:p w:rsidR="00AD617E" w:rsidRPr="00AD617E" w:rsidRDefault="00AD617E" w:rsidP="00AD617E">
      <w:pPr>
        <w:spacing w:after="0"/>
        <w:ind w:firstLine="284"/>
        <w:rPr>
          <w:rFonts w:ascii="Times New Roman" w:hAnsi="Times New Roman" w:cs="Times New Roman"/>
          <w:sz w:val="12"/>
          <w:szCs w:val="12"/>
        </w:rPr>
      </w:pPr>
      <w:proofErr w:type="gramStart"/>
      <w:r w:rsidRPr="00AD617E">
        <w:rPr>
          <w:rFonts w:ascii="Times New Roman" w:hAnsi="Times New Roman" w:cs="Times New Roman"/>
          <w:sz w:val="12"/>
          <w:szCs w:val="12"/>
        </w:rPr>
        <w:t xml:space="preserve">Руководствуясь п. 1 ч. 8 ст. 5.1 </w:t>
      </w:r>
      <w:proofErr w:type="spellStart"/>
      <w:r w:rsidRPr="00AD617E">
        <w:rPr>
          <w:rFonts w:ascii="Times New Roman" w:hAnsi="Times New Roman" w:cs="Times New Roman"/>
          <w:sz w:val="12"/>
          <w:szCs w:val="12"/>
        </w:rPr>
        <w:t>ГрК</w:t>
      </w:r>
      <w:proofErr w:type="spellEnd"/>
      <w:r w:rsidRPr="00AD617E">
        <w:rPr>
          <w:rFonts w:ascii="Times New Roman" w:hAnsi="Times New Roman" w:cs="Times New Roman"/>
          <w:sz w:val="12"/>
          <w:szCs w:val="12"/>
        </w:rPr>
        <w:t xml:space="preserve">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01.04.2020 года № 7, в соответствии с Постановлением Главы сельского поселения Сургут</w:t>
      </w:r>
      <w:proofErr w:type="gramEnd"/>
      <w:r w:rsidRPr="00AD617E">
        <w:rPr>
          <w:rFonts w:ascii="Times New Roman" w:hAnsi="Times New Roman" w:cs="Times New Roman"/>
          <w:sz w:val="12"/>
          <w:szCs w:val="12"/>
        </w:rPr>
        <w:t xml:space="preserve"> муниципального района Сергиевский Самарской области № 2 от 07.05.2020 г. «О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Pr="00AD617E">
        <w:rPr>
          <w:rFonts w:ascii="Times New Roman" w:hAnsi="Times New Roman" w:cs="Times New Roman"/>
          <w:sz w:val="12"/>
          <w:szCs w:val="12"/>
        </w:rPr>
        <w:t>2</w:t>
      </w:r>
      <w:proofErr w:type="gramEnd"/>
      <w:r w:rsidRPr="00AD617E">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осуществляет опубликование проекта  межевания территории объекта: «Проект межевания территории в границах территориальной зоны "Ж</w:t>
      </w:r>
      <w:proofErr w:type="gramStart"/>
      <w:r w:rsidRPr="00AD617E">
        <w:rPr>
          <w:rFonts w:ascii="Times New Roman" w:hAnsi="Times New Roman" w:cs="Times New Roman"/>
          <w:sz w:val="12"/>
          <w:szCs w:val="12"/>
        </w:rPr>
        <w:t>2</w:t>
      </w:r>
      <w:proofErr w:type="gramEnd"/>
      <w:r w:rsidRPr="00AD617E">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газете «Сергиевский вестник» и размещение указанного проекта межевания территории объекта: «Проект межевания территории в границах территориальной зоны "Ж</w:t>
      </w:r>
      <w:proofErr w:type="gramStart"/>
      <w:r w:rsidRPr="00AD617E">
        <w:rPr>
          <w:rFonts w:ascii="Times New Roman" w:hAnsi="Times New Roman" w:cs="Times New Roman"/>
          <w:sz w:val="12"/>
          <w:szCs w:val="12"/>
        </w:rPr>
        <w:t>2</w:t>
      </w:r>
      <w:proofErr w:type="gramEnd"/>
      <w:r w:rsidRPr="00AD617E">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AD617E">
          <w:rPr>
            <w:rFonts w:ascii="Times New Roman" w:hAnsi="Times New Roman" w:cs="Times New Roman"/>
            <w:sz w:val="12"/>
            <w:szCs w:val="12"/>
          </w:rPr>
          <w:t>http://sergievsk.ru/</w:t>
        </w:r>
      </w:hyperlink>
      <w:r w:rsidRPr="00AD617E">
        <w:rPr>
          <w:rFonts w:ascii="Times New Roman" w:hAnsi="Times New Roman" w:cs="Times New Roman"/>
          <w:sz w:val="12"/>
          <w:szCs w:val="12"/>
        </w:rPr>
        <w:t>.</w:t>
      </w:r>
    </w:p>
    <w:p w:rsidR="00AD617E" w:rsidRPr="00AD617E" w:rsidRDefault="00AD617E" w:rsidP="00AD617E">
      <w:pPr>
        <w:spacing w:after="0"/>
        <w:ind w:firstLine="284"/>
        <w:rPr>
          <w:rFonts w:ascii="Times New Roman" w:hAnsi="Times New Roman" w:cs="Times New Roman"/>
          <w:sz w:val="12"/>
          <w:szCs w:val="12"/>
        </w:rPr>
      </w:pP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ПРОЕКТ МЕЖЕВАНИЯ ТЕРРИТОРИИ</w:t>
      </w: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объекта: «Проект межевания территории в границах территориальной зоны «Ж</w:t>
      </w:r>
      <w:proofErr w:type="gramStart"/>
      <w:r w:rsidRPr="00AD617E">
        <w:rPr>
          <w:rFonts w:ascii="Times New Roman" w:hAnsi="Times New Roman" w:cs="Times New Roman"/>
          <w:sz w:val="12"/>
          <w:szCs w:val="12"/>
        </w:rPr>
        <w:t>2</w:t>
      </w:r>
      <w:proofErr w:type="gramEnd"/>
      <w:r w:rsidRPr="00AD617E">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AD617E" w:rsidRPr="00AD617E" w:rsidRDefault="00AD617E" w:rsidP="00AD617E">
      <w:pPr>
        <w:spacing w:after="0"/>
        <w:ind w:firstLine="284"/>
        <w:jc w:val="center"/>
        <w:rPr>
          <w:rFonts w:ascii="Times New Roman" w:hAnsi="Times New Roman" w:cs="Times New Roman"/>
          <w:sz w:val="12"/>
          <w:szCs w:val="12"/>
        </w:rPr>
      </w:pP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Самара 2020</w:t>
      </w:r>
    </w:p>
    <w:p w:rsidR="00AD617E" w:rsidRPr="00AD617E" w:rsidRDefault="00AD617E" w:rsidP="00AD617E">
      <w:pPr>
        <w:spacing w:after="0"/>
        <w:ind w:firstLine="284"/>
        <w:rPr>
          <w:rFonts w:ascii="Times New Roman" w:hAnsi="Times New Roman" w:cs="Times New Roman"/>
          <w:sz w:val="12"/>
          <w:szCs w:val="12"/>
        </w:rPr>
      </w:pP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СОСТАВ</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 Основная часть:</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текстовая часть;</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lastRenderedPageBreak/>
        <w:t>- чертежи.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 Материалы по обоснованию:</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исходные данные;</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чертежи;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 список использованных нормативных правовых актов. </w:t>
      </w: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ТЕКСТОВАЯ ЧАСТЬ</w:t>
      </w: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СОДЕРЖАНИЕ</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1. Пояснительная записка;  </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границ в системе координат МСК-63.</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 Пояснительная записка</w:t>
      </w:r>
    </w:p>
    <w:p w:rsidR="00AD617E" w:rsidRPr="00AD617E" w:rsidRDefault="00AD617E" w:rsidP="00AD617E">
      <w:pPr>
        <w:spacing w:after="0"/>
        <w:ind w:firstLine="284"/>
        <w:rPr>
          <w:rFonts w:ascii="Times New Roman" w:hAnsi="Times New Roman" w:cs="Times New Roman"/>
          <w:sz w:val="12"/>
          <w:szCs w:val="12"/>
        </w:rPr>
      </w:pP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Подготовка настоящего проекта межевания территории (далее – ПМТ) в связи с образованием шести земельных участков (далее – :ЗУ</w:t>
      </w:r>
      <w:proofErr w:type="gramStart"/>
      <w:r w:rsidRPr="00AD617E">
        <w:rPr>
          <w:rFonts w:ascii="Times New Roman" w:hAnsi="Times New Roman" w:cs="Times New Roman"/>
          <w:sz w:val="12"/>
          <w:szCs w:val="12"/>
        </w:rPr>
        <w:t>1</w:t>
      </w:r>
      <w:proofErr w:type="gramEnd"/>
      <w:r w:rsidRPr="00AD617E">
        <w:rPr>
          <w:rFonts w:ascii="Times New Roman" w:hAnsi="Times New Roman" w:cs="Times New Roman"/>
          <w:sz w:val="12"/>
          <w:szCs w:val="12"/>
        </w:rPr>
        <w:t>, :ЗУ2, :ЗУ3, :ЗУ4, :ЗУ6, :ЗУ7), на которых расположены многоквартирные дома (далее – МКД) № 4, № 6, № 7, № 9, № 10, № 11 по улице Первомайская в посёлке Сургут сельского поселения Сургут муниципального района Сергиевский Самарской области с разрешённым использованием «Малоэтажная многоквартирная жилая застройка», и одного земельного участка (далее – :</w:t>
      </w:r>
      <w:proofErr w:type="gramStart"/>
      <w:r w:rsidRPr="00AD617E">
        <w:rPr>
          <w:rFonts w:ascii="Times New Roman" w:hAnsi="Times New Roman" w:cs="Times New Roman"/>
          <w:sz w:val="12"/>
          <w:szCs w:val="12"/>
        </w:rPr>
        <w:t>ЗУ5) с разрешённым использованием «Социальное обслуживание, спорт», в рамках регионального проекта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 государственной программы Самарской области «Формирование комфортной городской среды на 2018-2024 годы», утверждённой постановлением Правительства Самарской области от 01.11.2017 № 688, обусловлена требованиями пункта 3 статьи 11.3 Земельного кодекса Российской Федерации, пункта 3 части 3 статьи</w:t>
      </w:r>
      <w:proofErr w:type="gramEnd"/>
      <w:r w:rsidRPr="00AD617E">
        <w:rPr>
          <w:rFonts w:ascii="Times New Roman" w:hAnsi="Times New Roman" w:cs="Times New Roman"/>
          <w:sz w:val="12"/>
          <w:szCs w:val="12"/>
        </w:rPr>
        <w:t xml:space="preserve"> 41 Градостроительного кодекса Российской Федерации.  </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Решение о подготовке ПМТ принято Администрацией сельского поселения Сургут муниципального района Сергиевский Самарской области путём издания постановления от 29.04.2020 № 29</w:t>
      </w:r>
      <w:proofErr w:type="gramStart"/>
      <w:r w:rsidRPr="00AD617E">
        <w:rPr>
          <w:rFonts w:ascii="Times New Roman" w:hAnsi="Times New Roman" w:cs="Times New Roman"/>
          <w:sz w:val="12"/>
          <w:szCs w:val="12"/>
        </w:rPr>
        <w:t xml:space="preserve"> О</w:t>
      </w:r>
      <w:proofErr w:type="gramEnd"/>
      <w:r w:rsidRPr="00AD617E">
        <w:rPr>
          <w:rFonts w:ascii="Times New Roman" w:hAnsi="Times New Roman" w:cs="Times New Roman"/>
          <w:sz w:val="12"/>
          <w:szCs w:val="12"/>
        </w:rPr>
        <w:t xml:space="preserve"> подготовке проекта межевания территории объекта: «Проект межевания территории в границах территориальной зоны «Ж</w:t>
      </w:r>
      <w:proofErr w:type="gramStart"/>
      <w:r w:rsidRPr="00AD617E">
        <w:rPr>
          <w:rFonts w:ascii="Times New Roman" w:hAnsi="Times New Roman" w:cs="Times New Roman"/>
          <w:sz w:val="12"/>
          <w:szCs w:val="12"/>
        </w:rPr>
        <w:t>2</w:t>
      </w:r>
      <w:proofErr w:type="gramEnd"/>
      <w:r w:rsidRPr="00AD617E">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Согласно карте градостроительного зонирования городского поселения Сургут муниципального района Сергиевский Самарской области в составе Правил землепользования и застройки сельского поселения Суходол муниципального района Сергиевский Самарской области, утверждённых решением собрания представителей сельского поселения Сургут муниципального района Сергиевский Самарской области от 27.12.2013 № 29  (в редакции решения собрания представителей сельского поселения Сургут муниципального района Сергиевский Самарской области от 01.08.2018 № 23),</w:t>
      </w:r>
      <w:proofErr w:type="gramStart"/>
      <w:r w:rsidRPr="00AD617E">
        <w:rPr>
          <w:rFonts w:ascii="Times New Roman" w:hAnsi="Times New Roman" w:cs="Times New Roman"/>
          <w:sz w:val="12"/>
          <w:szCs w:val="12"/>
        </w:rPr>
        <w:t xml:space="preserve"> :</w:t>
      </w:r>
      <w:proofErr w:type="gramEnd"/>
      <w:r w:rsidRPr="00AD617E">
        <w:rPr>
          <w:rFonts w:ascii="Times New Roman" w:hAnsi="Times New Roman" w:cs="Times New Roman"/>
          <w:sz w:val="12"/>
          <w:szCs w:val="12"/>
        </w:rPr>
        <w:t xml:space="preserve">ЗУ1, :ЗУ2, :ЗУ3, :ЗУ4, :ЗУ5, :ЗУ6 и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У7 располагаются в границах территориальной зоны «Ж2 Зона застройки малоэтажными жилыми домами», в связи с чем: </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1) основным видом разрешённого использования (далее – ВРИ)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У1, :ЗУ2, :ЗУ3, :ЗУ4, :ЗУ6 и :ЗУ7 является – Малоэтажная многоквартирная жилая застройка, включающий в себя:</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 размещение малоэтажного многоквартирного жилого дома (дом, пригодный для постоянного проживания, высотой до 4 этажей, включая мансардный); </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 разведение декоративных и плодовых деревьев, овощных и ягодных культур; </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 размещение индивидуальных гаражей и иных вспомогательных сооружений; </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 обустройство спортивных и детских площадок, площадок отдыха; </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2) основным и вспомогательным ВРИ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У5 является - Социальное обслуживание, спорт, включающий в себя:</w:t>
      </w:r>
    </w:p>
    <w:p w:rsidR="00AD617E" w:rsidRPr="00AD617E" w:rsidRDefault="00AD617E" w:rsidP="00AD617E">
      <w:pPr>
        <w:spacing w:after="0"/>
        <w:ind w:firstLine="284"/>
        <w:rPr>
          <w:rFonts w:ascii="Times New Roman" w:hAnsi="Times New Roman" w:cs="Times New Roman"/>
          <w:sz w:val="12"/>
          <w:szCs w:val="12"/>
        </w:rPr>
      </w:pPr>
      <w:proofErr w:type="gramStart"/>
      <w:r w:rsidRPr="00AD617E">
        <w:rPr>
          <w:rFonts w:ascii="Times New Roman" w:hAnsi="Times New Roman" w:cs="Times New Roman"/>
          <w:sz w:val="12"/>
          <w:szCs w:val="12"/>
        </w:rPr>
        <w:t xml:space="preserve">-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proofErr w:type="gramEnd"/>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 размещение объектов капитального строительства для размещения отделений почты и телеграфа; </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AD617E" w:rsidRPr="00AD617E" w:rsidRDefault="00AD617E" w:rsidP="00AD617E">
      <w:pPr>
        <w:spacing w:after="0"/>
        <w:ind w:firstLine="284"/>
        <w:rPr>
          <w:rFonts w:ascii="Times New Roman" w:hAnsi="Times New Roman" w:cs="Times New Roman"/>
          <w:sz w:val="12"/>
          <w:szCs w:val="12"/>
        </w:rPr>
      </w:pPr>
      <w:proofErr w:type="gramStart"/>
      <w:r w:rsidRPr="00AD617E">
        <w:rPr>
          <w:rFonts w:ascii="Times New Roman" w:hAnsi="Times New Roman" w:cs="Times New Roman"/>
          <w:sz w:val="12"/>
          <w:szCs w:val="12"/>
        </w:rPr>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размещение спортивных баз и лагерей.</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Площадь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У1 составляет 1351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из которых 467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занимает МКД № 11 по улице Первомайская в посёлке Сургут сельского поселения Сургут муниципального района Сергиевский Самарской области с кадастровым номером 63:31:1101017:19, а 884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занимают элементы озеленения и благоустройства, иные предназначенные для обслуживания, эксплуатации и благоустройства МКД и расположенные на :ЗУ1 объекты.</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Площадь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У2 составляет 1301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из которых 471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занимает МКД № 10 по улице Первомайская в посёлке Сургут сельского поселения Сургут муниципального района Сергиевский Самарской области с кадастровым номером 63:31:1101011:382, а 830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занимают элементы озеленения и благоустройства, иные предназначенные для обслуживания, эксплуатации и благоустройства МКД и расположенные на :ЗУ2 объекты.</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lastRenderedPageBreak/>
        <w:t xml:space="preserve">Площадь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У3 составляет 1309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из которых 468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занимает МКД № 6 по улице Первомайская в посёлке Сургут сельского поселения Сургут муниципального района Сергиевский Самарской области с кадастровым номером 63:31:1101011:359, а 841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занимают элементы озеленения и благоустройства, иные предназначенные для обслуживания, эксплуатации и благоустройства МКД и расположенные на :ЗУ3 объекты.</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Площадь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У4 составляет 1631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из которых 701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занимает МКД № 9 по улице Первомайская в посёлке Сургут сельского поселения Сургут муниципального района Сергиевский Самарской области с кадастровым номером 63:31:1101011:376, а 930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занимают элементы озеленения и благоустройства, иные предназначенные для обслуживания, эксплуатации и благоустройства МКД и расположенные на :ЗУ4 объекты.</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Площадь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У5 составляет 1247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Площадь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У6 составляет 1717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из которых 463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занимает МКД № 7 по улице Первомайская в посёлке Сургут сельского поселения Сургут муниципального района Сергиевский Самарской области с кадастровым номером 63:31:1101011:498, а 1254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занимают элементы озеленения и благоустройства, иные предназначенные для обслуживания, эксплуатации и благоустройства МКД и расположенные на :ЗУ6 объекты.</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Площадь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У7 составляет 1392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из которых 465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занимает МКД № 4 по улице Первомайская в посёлке Сургут сельского поселения Сургут муниципального района Сергиевский Самарской области с кадастровым номером 63:31:1101011:383, а 927 </w:t>
      </w:r>
      <w:proofErr w:type="spellStart"/>
      <w:r w:rsidRPr="00AD617E">
        <w:rPr>
          <w:rFonts w:ascii="Times New Roman" w:hAnsi="Times New Roman" w:cs="Times New Roman"/>
          <w:sz w:val="12"/>
          <w:szCs w:val="12"/>
        </w:rPr>
        <w:t>кв.м</w:t>
      </w:r>
      <w:proofErr w:type="spellEnd"/>
      <w:r w:rsidRPr="00AD617E">
        <w:rPr>
          <w:rFonts w:ascii="Times New Roman" w:hAnsi="Times New Roman" w:cs="Times New Roman"/>
          <w:sz w:val="12"/>
          <w:szCs w:val="12"/>
        </w:rPr>
        <w:t xml:space="preserve"> занимают элементы озеленения и благоустройства, иные предназначенные для обслуживания, эксплуатации и благоустройства МКД и расположенные на :ЗУ7 объекты.</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Настоящий ПМТ не предусматривает образование земельных участков, которые будут отнесены к территориям общего пользования или имуществу общего пользования, в том </w:t>
      </w:r>
      <w:proofErr w:type="gramStart"/>
      <w:r w:rsidRPr="00AD617E">
        <w:rPr>
          <w:rFonts w:ascii="Times New Roman" w:hAnsi="Times New Roman" w:cs="Times New Roman"/>
          <w:sz w:val="12"/>
          <w:szCs w:val="12"/>
        </w:rPr>
        <w:t>числе</w:t>
      </w:r>
      <w:proofErr w:type="gramEnd"/>
      <w:r w:rsidRPr="00AD617E">
        <w:rPr>
          <w:rFonts w:ascii="Times New Roman" w:hAnsi="Times New Roman" w:cs="Times New Roman"/>
          <w:sz w:val="12"/>
          <w:szCs w:val="12"/>
        </w:rPr>
        <w:t xml:space="preserve"> в отношении которых предполагаются резервирование и (или) изъятие для государственных или муниципальных нужд. В отношении территории, применительно к которой подготовлен настоящий ПМТ, отсутствует проект планировки территории. Подготовка настоящего ПМТ осуществляется не в целях определения местоположения границ образуемых и (или) изменяемых лесных участков. В </w:t>
      </w:r>
      <w:proofErr w:type="gramStart"/>
      <w:r w:rsidRPr="00AD617E">
        <w:rPr>
          <w:rFonts w:ascii="Times New Roman" w:hAnsi="Times New Roman" w:cs="Times New Roman"/>
          <w:sz w:val="12"/>
          <w:szCs w:val="12"/>
        </w:rPr>
        <w:t>связи</w:t>
      </w:r>
      <w:proofErr w:type="gramEnd"/>
      <w:r w:rsidRPr="00AD617E">
        <w:rPr>
          <w:rFonts w:ascii="Times New Roman" w:hAnsi="Times New Roman" w:cs="Times New Roman"/>
          <w:sz w:val="12"/>
          <w:szCs w:val="12"/>
        </w:rPr>
        <w:t xml:space="preserve"> с чем текстовая часть настоящего ПМТ не содержит сведений, предусмотренных пунктами 2-4 части 5 статьи 43 Градостроительного кодекса Российской Федерации.</w:t>
      </w:r>
    </w:p>
    <w:p w:rsidR="00AD617E" w:rsidRPr="00AD617E" w:rsidRDefault="00AD617E" w:rsidP="00AD617E">
      <w:pPr>
        <w:spacing w:after="0"/>
        <w:ind w:firstLine="284"/>
        <w:rPr>
          <w:rFonts w:ascii="Times New Roman" w:hAnsi="Times New Roman" w:cs="Times New Roman"/>
          <w:sz w:val="12"/>
          <w:szCs w:val="12"/>
        </w:rPr>
      </w:pPr>
      <w:proofErr w:type="gramStart"/>
      <w:r w:rsidRPr="00AD617E">
        <w:rPr>
          <w:rFonts w:ascii="Times New Roman" w:hAnsi="Times New Roman" w:cs="Times New Roman"/>
          <w:sz w:val="12"/>
          <w:szCs w:val="12"/>
        </w:rPr>
        <w:t xml:space="preserve">В свою очередь, </w:t>
      </w:r>
      <w:proofErr w:type="spellStart"/>
      <w:r w:rsidRPr="00AD617E">
        <w:rPr>
          <w:rFonts w:ascii="Times New Roman" w:hAnsi="Times New Roman" w:cs="Times New Roman"/>
          <w:sz w:val="12"/>
          <w:szCs w:val="12"/>
        </w:rPr>
        <w:t>неотображение</w:t>
      </w:r>
      <w:proofErr w:type="spellEnd"/>
      <w:r w:rsidRPr="00AD617E">
        <w:rPr>
          <w:rFonts w:ascii="Times New Roman" w:hAnsi="Times New Roman" w:cs="Times New Roman"/>
          <w:sz w:val="12"/>
          <w:szCs w:val="12"/>
        </w:rPr>
        <w:t xml:space="preserve">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 настоящий ПМТ, отсутствием публичных сервитутов, а также тем, что целью подготовки настоящего ПМТ не является установление или изменение красных линий.</w:t>
      </w:r>
      <w:proofErr w:type="gramEnd"/>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 Перечень и сведения о площади образуемых земельных участков</w:t>
      </w:r>
    </w:p>
    <w:tbl>
      <w:tblPr>
        <w:tblStyle w:val="afd"/>
        <w:tblW w:w="0" w:type="auto"/>
        <w:tblLook w:val="04A0" w:firstRow="1" w:lastRow="0" w:firstColumn="1" w:lastColumn="0" w:noHBand="0" w:noVBand="1"/>
      </w:tblPr>
      <w:tblGrid>
        <w:gridCol w:w="522"/>
        <w:gridCol w:w="2263"/>
        <w:gridCol w:w="1097"/>
        <w:gridCol w:w="1961"/>
        <w:gridCol w:w="1886"/>
      </w:tblGrid>
      <w:tr w:rsidR="00AD617E" w:rsidRPr="00AD617E" w:rsidTr="00895DBA">
        <w:tc>
          <w:tcPr>
            <w:tcW w:w="522"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 </w:t>
            </w:r>
            <w:proofErr w:type="gramStart"/>
            <w:r w:rsidRPr="00AD617E">
              <w:rPr>
                <w:rFonts w:ascii="Times New Roman" w:hAnsi="Times New Roman" w:cs="Times New Roman"/>
                <w:sz w:val="12"/>
                <w:szCs w:val="12"/>
              </w:rPr>
              <w:t>п</w:t>
            </w:r>
            <w:proofErr w:type="gramEnd"/>
            <w:r w:rsidRPr="00AD617E">
              <w:rPr>
                <w:rFonts w:ascii="Times New Roman" w:hAnsi="Times New Roman" w:cs="Times New Roman"/>
                <w:sz w:val="12"/>
                <w:szCs w:val="12"/>
              </w:rPr>
              <w:t>/п</w:t>
            </w:r>
          </w:p>
        </w:tc>
        <w:tc>
          <w:tcPr>
            <w:tcW w:w="2263"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Обозначение земельного участка</w:t>
            </w:r>
          </w:p>
        </w:tc>
        <w:tc>
          <w:tcPr>
            <w:tcW w:w="1097"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Площадь в </w:t>
            </w:r>
            <w:proofErr w:type="spellStart"/>
            <w:r w:rsidRPr="00AD617E">
              <w:rPr>
                <w:rFonts w:ascii="Times New Roman" w:hAnsi="Times New Roman" w:cs="Times New Roman"/>
                <w:sz w:val="12"/>
                <w:szCs w:val="12"/>
              </w:rPr>
              <w:t>кв</w:t>
            </w:r>
            <w:proofErr w:type="gramStart"/>
            <w:r w:rsidRPr="00AD617E">
              <w:rPr>
                <w:rFonts w:ascii="Times New Roman" w:hAnsi="Times New Roman" w:cs="Times New Roman"/>
                <w:sz w:val="12"/>
                <w:szCs w:val="12"/>
              </w:rPr>
              <w:t>.м</w:t>
            </w:r>
            <w:proofErr w:type="spellEnd"/>
            <w:proofErr w:type="gramEnd"/>
          </w:p>
        </w:tc>
        <w:tc>
          <w:tcPr>
            <w:tcW w:w="1961"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Способ образования</w:t>
            </w:r>
          </w:p>
        </w:tc>
        <w:tc>
          <w:tcPr>
            <w:tcW w:w="1886"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Вид разрешённого использования</w:t>
            </w:r>
          </w:p>
        </w:tc>
      </w:tr>
      <w:tr w:rsidR="00AD617E" w:rsidRPr="00AD617E" w:rsidTr="00895DBA">
        <w:tc>
          <w:tcPr>
            <w:tcW w:w="522"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w:t>
            </w:r>
          </w:p>
        </w:tc>
        <w:tc>
          <w:tcPr>
            <w:tcW w:w="2263"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:ЗУ</w:t>
            </w:r>
            <w:proofErr w:type="gramStart"/>
            <w:r w:rsidRPr="00AD617E">
              <w:rPr>
                <w:rFonts w:ascii="Times New Roman" w:hAnsi="Times New Roman" w:cs="Times New Roman"/>
                <w:sz w:val="12"/>
                <w:szCs w:val="12"/>
              </w:rPr>
              <w:t>1</w:t>
            </w:r>
            <w:proofErr w:type="gramEnd"/>
          </w:p>
        </w:tc>
        <w:tc>
          <w:tcPr>
            <w:tcW w:w="1097"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1351</w:t>
            </w:r>
          </w:p>
        </w:tc>
        <w:tc>
          <w:tcPr>
            <w:tcW w:w="1961" w:type="dxa"/>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Малоэтажная многоквартирная жилая застройка</w:t>
            </w:r>
          </w:p>
        </w:tc>
      </w:tr>
      <w:tr w:rsidR="00AD617E" w:rsidRPr="00AD617E" w:rsidTr="00895DBA">
        <w:tc>
          <w:tcPr>
            <w:tcW w:w="522"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w:t>
            </w:r>
          </w:p>
        </w:tc>
        <w:tc>
          <w:tcPr>
            <w:tcW w:w="2263"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:ЗУ</w:t>
            </w:r>
            <w:proofErr w:type="gramStart"/>
            <w:r w:rsidRPr="00AD617E">
              <w:rPr>
                <w:rFonts w:ascii="Times New Roman" w:hAnsi="Times New Roman" w:cs="Times New Roman"/>
                <w:sz w:val="12"/>
                <w:szCs w:val="12"/>
              </w:rPr>
              <w:t>2</w:t>
            </w:r>
            <w:proofErr w:type="gramEnd"/>
          </w:p>
        </w:tc>
        <w:tc>
          <w:tcPr>
            <w:tcW w:w="1097"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1301</w:t>
            </w:r>
          </w:p>
        </w:tc>
        <w:tc>
          <w:tcPr>
            <w:tcW w:w="1961" w:type="dxa"/>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Малоэтажная многоквартирная жилая застройка</w:t>
            </w:r>
          </w:p>
        </w:tc>
      </w:tr>
      <w:tr w:rsidR="00AD617E" w:rsidRPr="00AD617E" w:rsidTr="00895DBA">
        <w:tc>
          <w:tcPr>
            <w:tcW w:w="522"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w:t>
            </w:r>
          </w:p>
        </w:tc>
        <w:tc>
          <w:tcPr>
            <w:tcW w:w="2263"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:ЗУ3</w:t>
            </w:r>
          </w:p>
        </w:tc>
        <w:tc>
          <w:tcPr>
            <w:tcW w:w="1097"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1309</w:t>
            </w:r>
          </w:p>
        </w:tc>
        <w:tc>
          <w:tcPr>
            <w:tcW w:w="1961" w:type="dxa"/>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Малоэтажная многоквартирная жилая застройка</w:t>
            </w:r>
          </w:p>
        </w:tc>
      </w:tr>
      <w:tr w:rsidR="00AD617E" w:rsidRPr="00AD617E" w:rsidTr="00895DBA">
        <w:tc>
          <w:tcPr>
            <w:tcW w:w="522"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w:t>
            </w:r>
          </w:p>
        </w:tc>
        <w:tc>
          <w:tcPr>
            <w:tcW w:w="2263"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:ЗУ</w:t>
            </w:r>
            <w:proofErr w:type="gramStart"/>
            <w:r w:rsidRPr="00AD617E">
              <w:rPr>
                <w:rFonts w:ascii="Times New Roman" w:hAnsi="Times New Roman" w:cs="Times New Roman"/>
                <w:sz w:val="12"/>
                <w:szCs w:val="12"/>
              </w:rPr>
              <w:t>4</w:t>
            </w:r>
            <w:proofErr w:type="gramEnd"/>
          </w:p>
        </w:tc>
        <w:tc>
          <w:tcPr>
            <w:tcW w:w="1097"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1631</w:t>
            </w:r>
          </w:p>
        </w:tc>
        <w:tc>
          <w:tcPr>
            <w:tcW w:w="1961" w:type="dxa"/>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Малоэтажная многоквартирная жилая застройка</w:t>
            </w:r>
          </w:p>
        </w:tc>
      </w:tr>
      <w:tr w:rsidR="00AD617E" w:rsidRPr="00AD617E" w:rsidTr="00895DBA">
        <w:tc>
          <w:tcPr>
            <w:tcW w:w="522"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w:t>
            </w:r>
          </w:p>
        </w:tc>
        <w:tc>
          <w:tcPr>
            <w:tcW w:w="2263"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:ЗУ5</w:t>
            </w:r>
          </w:p>
        </w:tc>
        <w:tc>
          <w:tcPr>
            <w:tcW w:w="1097"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1247</w:t>
            </w:r>
          </w:p>
        </w:tc>
        <w:tc>
          <w:tcPr>
            <w:tcW w:w="1961" w:type="dxa"/>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Социальное обслуживание, спорт</w:t>
            </w:r>
          </w:p>
        </w:tc>
      </w:tr>
      <w:tr w:rsidR="00AD617E" w:rsidRPr="00AD617E" w:rsidTr="00895DBA">
        <w:tc>
          <w:tcPr>
            <w:tcW w:w="522"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6</w:t>
            </w:r>
          </w:p>
        </w:tc>
        <w:tc>
          <w:tcPr>
            <w:tcW w:w="2263"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:ЗУ</w:t>
            </w:r>
            <w:proofErr w:type="gramStart"/>
            <w:r w:rsidRPr="00AD617E">
              <w:rPr>
                <w:rFonts w:ascii="Times New Roman" w:hAnsi="Times New Roman" w:cs="Times New Roman"/>
                <w:sz w:val="12"/>
                <w:szCs w:val="12"/>
              </w:rPr>
              <w:t>6</w:t>
            </w:r>
            <w:proofErr w:type="gramEnd"/>
          </w:p>
        </w:tc>
        <w:tc>
          <w:tcPr>
            <w:tcW w:w="1097"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1717</w:t>
            </w:r>
          </w:p>
        </w:tc>
        <w:tc>
          <w:tcPr>
            <w:tcW w:w="1961" w:type="dxa"/>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Образование земельных участков из земель или земельных участков, находящихся в государственной или муниципальной </w:t>
            </w:r>
            <w:r w:rsidRPr="00AD617E">
              <w:rPr>
                <w:rFonts w:ascii="Times New Roman" w:hAnsi="Times New Roman" w:cs="Times New Roman"/>
                <w:sz w:val="12"/>
                <w:szCs w:val="12"/>
              </w:rPr>
              <w:lastRenderedPageBreak/>
              <w:t>собственности</w:t>
            </w:r>
          </w:p>
        </w:tc>
        <w:tc>
          <w:tcPr>
            <w:tcW w:w="1886"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lastRenderedPageBreak/>
              <w:t>Малоэтажная многоквартирная жилая застройка</w:t>
            </w:r>
          </w:p>
        </w:tc>
      </w:tr>
      <w:tr w:rsidR="00AD617E" w:rsidRPr="00AD617E" w:rsidTr="00895DBA">
        <w:tc>
          <w:tcPr>
            <w:tcW w:w="522"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lastRenderedPageBreak/>
              <w:t>7</w:t>
            </w:r>
          </w:p>
        </w:tc>
        <w:tc>
          <w:tcPr>
            <w:tcW w:w="2263"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:ЗУ</w:t>
            </w:r>
            <w:proofErr w:type="gramStart"/>
            <w:r w:rsidRPr="00AD617E">
              <w:rPr>
                <w:rFonts w:ascii="Times New Roman" w:hAnsi="Times New Roman" w:cs="Times New Roman"/>
                <w:sz w:val="12"/>
                <w:szCs w:val="12"/>
              </w:rPr>
              <w:t>7</w:t>
            </w:r>
            <w:proofErr w:type="gramEnd"/>
          </w:p>
        </w:tc>
        <w:tc>
          <w:tcPr>
            <w:tcW w:w="1097"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1392</w:t>
            </w:r>
          </w:p>
        </w:tc>
        <w:tc>
          <w:tcPr>
            <w:tcW w:w="1961" w:type="dxa"/>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Малоэтажная многоквартирная жилая застройка</w:t>
            </w:r>
          </w:p>
        </w:tc>
      </w:tr>
    </w:tbl>
    <w:p w:rsidR="00AD617E" w:rsidRPr="00AD617E" w:rsidRDefault="00AD617E" w:rsidP="00AD617E">
      <w:pPr>
        <w:spacing w:after="0"/>
        <w:ind w:firstLine="284"/>
        <w:rPr>
          <w:rFonts w:ascii="Times New Roman" w:hAnsi="Times New Roman" w:cs="Times New Roman"/>
          <w:sz w:val="12"/>
          <w:szCs w:val="12"/>
        </w:rPr>
      </w:pP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d"/>
        <w:tblW w:w="5000" w:type="pct"/>
        <w:tblLook w:val="04A0" w:firstRow="1" w:lastRow="0" w:firstColumn="1" w:lastColumn="0" w:noHBand="0" w:noVBand="1"/>
      </w:tblPr>
      <w:tblGrid>
        <w:gridCol w:w="998"/>
        <w:gridCol w:w="1159"/>
        <w:gridCol w:w="1272"/>
        <w:gridCol w:w="1281"/>
        <w:gridCol w:w="3019"/>
      </w:tblGrid>
      <w:tr w:rsidR="00AD617E" w:rsidRPr="00AD617E" w:rsidTr="00895DBA">
        <w:trPr>
          <w:trHeight w:val="186"/>
        </w:trPr>
        <w:tc>
          <w:tcPr>
            <w:tcW w:w="5000" w:type="pct"/>
            <w:gridSpan w:val="5"/>
            <w:tcBorders>
              <w:top w:val="nil"/>
              <w:left w:val="nil"/>
              <w:right w:val="nil"/>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Территориальная зона «Ж</w:t>
            </w:r>
            <w:proofErr w:type="gramStart"/>
            <w:r w:rsidRPr="00AD617E">
              <w:rPr>
                <w:rFonts w:ascii="Times New Roman" w:hAnsi="Times New Roman" w:cs="Times New Roman"/>
                <w:sz w:val="12"/>
                <w:szCs w:val="12"/>
              </w:rPr>
              <w:t>2</w:t>
            </w:r>
            <w:proofErr w:type="gramEnd"/>
            <w:r w:rsidRPr="00AD617E">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посёлке Сургут сельского поселения Сургут муниципального района Сергиевский Самарской области</w:t>
            </w:r>
          </w:p>
        </w:tc>
      </w:tr>
      <w:tr w:rsidR="00AD617E" w:rsidRPr="00AD617E" w:rsidTr="00895DBA">
        <w:trPr>
          <w:trHeight w:val="70"/>
        </w:trPr>
        <w:tc>
          <w:tcPr>
            <w:tcW w:w="645" w:type="pct"/>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Назв. точки</w:t>
            </w:r>
          </w:p>
        </w:tc>
        <w:tc>
          <w:tcPr>
            <w:tcW w:w="1573" w:type="pct"/>
            <w:gridSpan w:val="2"/>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Координаты</w:t>
            </w:r>
          </w:p>
        </w:tc>
        <w:tc>
          <w:tcPr>
            <w:tcW w:w="829" w:type="pct"/>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Расстояние</w:t>
            </w:r>
          </w:p>
        </w:tc>
        <w:tc>
          <w:tcPr>
            <w:tcW w:w="1953" w:type="pct"/>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Дирекционный угол</w:t>
            </w:r>
          </w:p>
        </w:tc>
      </w:tr>
      <w:tr w:rsidR="00AD617E" w:rsidRPr="00AD617E" w:rsidTr="00895DBA">
        <w:trPr>
          <w:trHeight w:val="70"/>
        </w:trPr>
        <w:tc>
          <w:tcPr>
            <w:tcW w:w="645" w:type="pct"/>
            <w:vMerge/>
            <w:hideMark/>
          </w:tcPr>
          <w:p w:rsidR="00AD617E" w:rsidRPr="00AD617E" w:rsidRDefault="00AD617E" w:rsidP="00AD617E">
            <w:pPr>
              <w:spacing w:after="0"/>
              <w:ind w:firstLine="284"/>
              <w:rPr>
                <w:rFonts w:ascii="Times New Roman" w:hAnsi="Times New Roman" w:cs="Times New Roman"/>
                <w:sz w:val="12"/>
                <w:szCs w:val="12"/>
              </w:rPr>
            </w:pP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X</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Y</w:t>
            </w:r>
          </w:p>
        </w:tc>
        <w:tc>
          <w:tcPr>
            <w:tcW w:w="829" w:type="pct"/>
            <w:vMerge/>
            <w:hideMark/>
          </w:tcPr>
          <w:p w:rsidR="00AD617E" w:rsidRPr="00AD617E" w:rsidRDefault="00AD617E" w:rsidP="00AD617E">
            <w:pPr>
              <w:spacing w:after="0"/>
              <w:ind w:firstLine="284"/>
              <w:rPr>
                <w:rFonts w:ascii="Times New Roman" w:hAnsi="Times New Roman" w:cs="Times New Roman"/>
                <w:sz w:val="12"/>
                <w:szCs w:val="12"/>
              </w:rPr>
            </w:pPr>
          </w:p>
        </w:tc>
        <w:tc>
          <w:tcPr>
            <w:tcW w:w="1953" w:type="pct"/>
            <w:vMerge/>
            <w:hideMark/>
          </w:tcPr>
          <w:p w:rsidR="00AD617E" w:rsidRPr="00AD617E" w:rsidRDefault="00AD617E" w:rsidP="00AD617E">
            <w:pPr>
              <w:spacing w:after="0"/>
              <w:ind w:firstLine="284"/>
              <w:rPr>
                <w:rFonts w:ascii="Times New Roman" w:hAnsi="Times New Roman" w:cs="Times New Roman"/>
                <w:sz w:val="12"/>
                <w:szCs w:val="12"/>
              </w:rPr>
            </w:pP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w:t>
            </w:r>
            <w:proofErr w:type="gramStart"/>
            <w:r w:rsidRPr="00AD617E">
              <w:rPr>
                <w:rFonts w:ascii="Times New Roman" w:hAnsi="Times New Roman" w:cs="Times New Roman"/>
                <w:sz w:val="12"/>
                <w:szCs w:val="12"/>
              </w:rPr>
              <w:t>1</w:t>
            </w:r>
            <w:proofErr w:type="gramEnd"/>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468167,03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2245082,61</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71,31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58°25'23"</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w:t>
            </w:r>
            <w:proofErr w:type="gramStart"/>
            <w:r w:rsidRPr="00AD617E">
              <w:rPr>
                <w:rFonts w:ascii="Times New Roman" w:hAnsi="Times New Roman" w:cs="Times New Roman"/>
                <w:sz w:val="12"/>
                <w:szCs w:val="12"/>
              </w:rPr>
              <w:t>2</w:t>
            </w:r>
            <w:proofErr w:type="gramEnd"/>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468204,37</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2245143,36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165,41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55°50'11"</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468297,26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2245280,23</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55,55</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145°43'04"</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w:t>
            </w:r>
            <w:proofErr w:type="gramStart"/>
            <w:r w:rsidRPr="00AD617E">
              <w:rPr>
                <w:rFonts w:ascii="Times New Roman" w:hAnsi="Times New Roman" w:cs="Times New Roman"/>
                <w:sz w:val="12"/>
                <w:szCs w:val="12"/>
              </w:rPr>
              <w:t>4</w:t>
            </w:r>
            <w:proofErr w:type="gramEnd"/>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468251,36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2245311,52</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52,59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55°20'56"</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т5</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468281,26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2245354,78</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55,13</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325°49'53"</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w:t>
            </w:r>
            <w:proofErr w:type="gramStart"/>
            <w:r w:rsidRPr="00AD617E">
              <w:rPr>
                <w:rFonts w:ascii="Times New Roman" w:hAnsi="Times New Roman" w:cs="Times New Roman"/>
                <w:sz w:val="12"/>
                <w:szCs w:val="12"/>
              </w:rPr>
              <w:t>6</w:t>
            </w:r>
            <w:proofErr w:type="gramEnd"/>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468326,87</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2245323,82</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117,98</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55°48'46"</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w:t>
            </w:r>
            <w:proofErr w:type="gramStart"/>
            <w:r w:rsidRPr="00AD617E">
              <w:rPr>
                <w:rFonts w:ascii="Times New Roman" w:hAnsi="Times New Roman" w:cs="Times New Roman"/>
                <w:sz w:val="12"/>
                <w:szCs w:val="12"/>
              </w:rPr>
              <w:t>7</w:t>
            </w:r>
            <w:proofErr w:type="gramEnd"/>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468393,16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2245421,41</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40,40</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59°57'03"</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т8</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468413,39</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2245456,38</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17,71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59°58'27"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w:t>
            </w:r>
            <w:proofErr w:type="gramStart"/>
            <w:r w:rsidRPr="00AD617E">
              <w:rPr>
                <w:rFonts w:ascii="Times New Roman" w:hAnsi="Times New Roman" w:cs="Times New Roman"/>
                <w:sz w:val="12"/>
                <w:szCs w:val="12"/>
              </w:rPr>
              <w:t>9</w:t>
            </w:r>
            <w:proofErr w:type="gramEnd"/>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468422,25</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2245471,71</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15,03</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59°56'18"</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т10</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468429,78</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2245484,72</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96,69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146°39'42"</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т11</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468349,00</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2245537,86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100,55</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51°19'37"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т12</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468411,83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2245616,36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41,75</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320°43'30"</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т13</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468444,15</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2245589,93</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34,55</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47°58'06"</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т14</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468467,28</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2245615,59</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172,20</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122°55'50"</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т15</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468373,67</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2245760,12</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0,41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212°09'08"</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т16</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468373,32</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2245759,90</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17,73</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140°22'35"</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т17</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468359,66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2245771,21</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3,07</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165°27'56"</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т18</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468356,69</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2245771,98</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6,90</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231°46'05"</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т19</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468352,42</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2245766,56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26,89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231°49'34"</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т20</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468335,80</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2245745,42</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9,99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321°30'05"</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т21</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468343,62</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2245739,20</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37,63</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321°19'59"</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т22</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468373,00</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2245715,69</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39,31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231°19'11"</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т23</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468348,43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2245685,00</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37,61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141°19'33"</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т24</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468319,07</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2245708,50</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184,41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231°19'29"</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т25</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468203,83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2245564,53</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48,51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326°39'49"</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т26</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468244,36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2245537,87</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28,57</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326°39'57"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т27</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468268,23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2245522,17</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94,48</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237°43'59"</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т28</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468217,79</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2245442,28</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54,01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327°05'34"</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т29</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468263,13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2245412,94</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18,39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328°49'02"</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т30</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468278,86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2245403,42</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51,38</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236°44'12"</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т31</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468250,68</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2245360,46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34,19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236°08'17"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т32</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468231,63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2245332,07</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8,82</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146°19'41"</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т33</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468224,29</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2245336,96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8,84</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237°42'46"</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т34</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468219,57</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2245329,49</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9,36</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147°39'03"</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т35</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468211,66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2245334,50</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8,84</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57°42'46"</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т36</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468216,38</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2245341,97</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13,18</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146°34'31"</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т37</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468205,38</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2245349,23</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39,18</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146°57'32"</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т38</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468172,54</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2245370,59</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112,30</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238°41'17"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т39</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468114,18</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2245274,65</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93,49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237°42'20"</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т40</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468064,23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2245195,62</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39,16</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237°42'22"</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т41</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468043,31</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2245162,52</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86,49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327°08'19"</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т42</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468115,96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2245115,59</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22,74</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326°50'27"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т43</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468135,00</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2245103,15</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7,59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326°50'01"</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т44</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468141,35</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2245099,00</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24,42</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326°51'47"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т45</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468161,80</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2245085,65</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6,05</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329°49'56"</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w:t>
            </w:r>
            <w:proofErr w:type="gramStart"/>
            <w:r w:rsidRPr="00AD617E">
              <w:rPr>
                <w:rFonts w:ascii="Times New Roman" w:hAnsi="Times New Roman" w:cs="Times New Roman"/>
                <w:sz w:val="12"/>
                <w:szCs w:val="12"/>
              </w:rPr>
              <w:t>1</w:t>
            </w:r>
            <w:proofErr w:type="gramEnd"/>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468167,03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2245082,61</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p>
        </w:tc>
      </w:tr>
    </w:tbl>
    <w:p w:rsidR="00AD617E" w:rsidRPr="00AD617E" w:rsidRDefault="00AD617E" w:rsidP="00AD617E">
      <w:pPr>
        <w:spacing w:after="0"/>
        <w:ind w:firstLine="284"/>
        <w:rPr>
          <w:rFonts w:ascii="Times New Roman" w:hAnsi="Times New Roman" w:cs="Times New Roman"/>
          <w:sz w:val="12"/>
          <w:szCs w:val="12"/>
        </w:rPr>
      </w:pPr>
    </w:p>
    <w:tbl>
      <w:tblPr>
        <w:tblStyle w:val="afd"/>
        <w:tblW w:w="0" w:type="auto"/>
        <w:tblLook w:val="04A0" w:firstRow="1" w:lastRow="0" w:firstColumn="1" w:lastColumn="0" w:noHBand="0" w:noVBand="1"/>
      </w:tblPr>
      <w:tblGrid>
        <w:gridCol w:w="997"/>
        <w:gridCol w:w="1160"/>
        <w:gridCol w:w="1271"/>
        <w:gridCol w:w="1282"/>
        <w:gridCol w:w="3019"/>
      </w:tblGrid>
      <w:tr w:rsidR="00AD617E" w:rsidRPr="00AD617E" w:rsidTr="00895DBA">
        <w:trPr>
          <w:trHeight w:val="80"/>
        </w:trPr>
        <w:tc>
          <w:tcPr>
            <w:tcW w:w="9464" w:type="dxa"/>
            <w:gridSpan w:val="5"/>
            <w:tcBorders>
              <w:top w:val="nil"/>
              <w:left w:val="nil"/>
              <w:right w:val="nil"/>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Образуемый земельный участок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У1 площадью 1351 </w:t>
            </w:r>
            <w:proofErr w:type="spellStart"/>
            <w:r w:rsidRPr="00AD617E">
              <w:rPr>
                <w:rFonts w:ascii="Times New Roman" w:hAnsi="Times New Roman" w:cs="Times New Roman"/>
                <w:sz w:val="12"/>
                <w:szCs w:val="12"/>
              </w:rPr>
              <w:t>кв.м</w:t>
            </w:r>
            <w:proofErr w:type="spellEnd"/>
          </w:p>
        </w:tc>
      </w:tr>
      <w:tr w:rsidR="00AD617E" w:rsidRPr="00AD617E" w:rsidTr="00895DBA">
        <w:trPr>
          <w:trHeight w:val="70"/>
        </w:trPr>
        <w:tc>
          <w:tcPr>
            <w:tcW w:w="1201"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Назв. точки</w:t>
            </w:r>
          </w:p>
        </w:tc>
        <w:tc>
          <w:tcPr>
            <w:tcW w:w="2952" w:type="dxa"/>
            <w:gridSpan w:val="2"/>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Координаты</w:t>
            </w:r>
          </w:p>
        </w:tc>
        <w:tc>
          <w:tcPr>
            <w:tcW w:w="1560"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Расстояние</w:t>
            </w:r>
          </w:p>
        </w:tc>
        <w:tc>
          <w:tcPr>
            <w:tcW w:w="3751"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Дирекционный угол</w:t>
            </w:r>
          </w:p>
        </w:tc>
      </w:tr>
      <w:tr w:rsidR="00AD617E" w:rsidRPr="00AD617E" w:rsidTr="00895DBA">
        <w:trPr>
          <w:trHeight w:val="70"/>
        </w:trPr>
        <w:tc>
          <w:tcPr>
            <w:tcW w:w="1201" w:type="dxa"/>
            <w:vMerge/>
            <w:hideMark/>
          </w:tcPr>
          <w:p w:rsidR="00AD617E" w:rsidRPr="00AD617E" w:rsidRDefault="00AD617E" w:rsidP="00AD617E">
            <w:pPr>
              <w:spacing w:after="0"/>
              <w:ind w:firstLine="284"/>
              <w:rPr>
                <w:rFonts w:ascii="Times New Roman" w:hAnsi="Times New Roman" w:cs="Times New Roman"/>
                <w:sz w:val="12"/>
                <w:szCs w:val="12"/>
              </w:rPr>
            </w:pP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X</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Y</w:t>
            </w:r>
          </w:p>
        </w:tc>
        <w:tc>
          <w:tcPr>
            <w:tcW w:w="1560" w:type="dxa"/>
            <w:vMerge/>
            <w:hideMark/>
          </w:tcPr>
          <w:p w:rsidR="00AD617E" w:rsidRPr="00AD617E" w:rsidRDefault="00AD617E" w:rsidP="00AD617E">
            <w:pPr>
              <w:spacing w:after="0"/>
              <w:ind w:firstLine="284"/>
              <w:rPr>
                <w:rFonts w:ascii="Times New Roman" w:hAnsi="Times New Roman" w:cs="Times New Roman"/>
                <w:sz w:val="12"/>
                <w:szCs w:val="12"/>
              </w:rPr>
            </w:pPr>
          </w:p>
        </w:tc>
        <w:tc>
          <w:tcPr>
            <w:tcW w:w="3751" w:type="dxa"/>
            <w:vMerge/>
            <w:hideMark/>
          </w:tcPr>
          <w:p w:rsidR="00AD617E" w:rsidRPr="00AD617E" w:rsidRDefault="00AD617E" w:rsidP="00AD617E">
            <w:pPr>
              <w:spacing w:after="0"/>
              <w:ind w:firstLine="284"/>
              <w:rPr>
                <w:rFonts w:ascii="Times New Roman" w:hAnsi="Times New Roman" w:cs="Times New Roman"/>
                <w:sz w:val="12"/>
                <w:szCs w:val="12"/>
              </w:rPr>
            </w:pP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468322,28</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2245326,94</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28,81</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56°54'40"</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lastRenderedPageBreak/>
              <w:t>2</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468338,01</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2245351,08</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47,13</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145°47'27"</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468299,03</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2245377,58</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28,86</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237°56'24"</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468283,71</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2245353,12</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46,62</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325°49'58"</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468322,28</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2245326,94</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r>
    </w:tbl>
    <w:p w:rsidR="00AD617E" w:rsidRPr="00AD617E" w:rsidRDefault="00AD617E" w:rsidP="00AD617E">
      <w:pPr>
        <w:spacing w:after="0"/>
        <w:ind w:firstLine="284"/>
        <w:rPr>
          <w:rFonts w:ascii="Times New Roman" w:hAnsi="Times New Roman" w:cs="Times New Roman"/>
          <w:sz w:val="12"/>
          <w:szCs w:val="12"/>
        </w:rPr>
      </w:pPr>
    </w:p>
    <w:tbl>
      <w:tblPr>
        <w:tblStyle w:val="afd"/>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7"/>
        <w:gridCol w:w="1160"/>
        <w:gridCol w:w="1271"/>
        <w:gridCol w:w="1282"/>
        <w:gridCol w:w="3019"/>
      </w:tblGrid>
      <w:tr w:rsidR="00AD617E" w:rsidRPr="00AD617E" w:rsidTr="00895DBA">
        <w:trPr>
          <w:trHeight w:val="80"/>
        </w:trPr>
        <w:tc>
          <w:tcPr>
            <w:tcW w:w="9464" w:type="dxa"/>
            <w:gridSpan w:val="5"/>
            <w:tcBorders>
              <w:bottom w:val="single" w:sz="4" w:space="0" w:color="auto"/>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Образуемый земельный участок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У2 площадью 1301 </w:t>
            </w:r>
            <w:proofErr w:type="spellStart"/>
            <w:r w:rsidRPr="00AD617E">
              <w:rPr>
                <w:rFonts w:ascii="Times New Roman" w:hAnsi="Times New Roman" w:cs="Times New Roman"/>
                <w:sz w:val="12"/>
                <w:szCs w:val="12"/>
              </w:rPr>
              <w:t>кв.м</w:t>
            </w:r>
            <w:proofErr w:type="spellEnd"/>
          </w:p>
        </w:tc>
      </w:tr>
      <w:tr w:rsidR="00AD617E" w:rsidRPr="00AD617E" w:rsidTr="00895DBA">
        <w:trPr>
          <w:trHeight w:val="70"/>
        </w:trPr>
        <w:tc>
          <w:tcPr>
            <w:tcW w:w="1201" w:type="dxa"/>
            <w:vMerge w:val="restart"/>
            <w:tcBorders>
              <w:top w:val="single" w:sz="4" w:space="0" w:color="auto"/>
              <w:left w:val="single" w:sz="4" w:space="0" w:color="auto"/>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Назв. точки</w:t>
            </w:r>
          </w:p>
        </w:tc>
        <w:tc>
          <w:tcPr>
            <w:tcW w:w="2952" w:type="dxa"/>
            <w:gridSpan w:val="2"/>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Координаты</w:t>
            </w:r>
          </w:p>
        </w:tc>
        <w:tc>
          <w:tcPr>
            <w:tcW w:w="1560" w:type="dxa"/>
            <w:vMerge w:val="restart"/>
            <w:tcBorders>
              <w:top w:val="single" w:sz="4" w:space="0" w:color="auto"/>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Расстояние</w:t>
            </w:r>
          </w:p>
        </w:tc>
        <w:tc>
          <w:tcPr>
            <w:tcW w:w="3751" w:type="dxa"/>
            <w:vMerge w:val="restart"/>
            <w:tcBorders>
              <w:top w:val="single" w:sz="4" w:space="0" w:color="auto"/>
              <w:right w:val="single" w:sz="4" w:space="0" w:color="auto"/>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Дирекционный угол</w:t>
            </w:r>
          </w:p>
        </w:tc>
      </w:tr>
      <w:tr w:rsidR="00AD617E" w:rsidRPr="00AD617E" w:rsidTr="00895DBA">
        <w:trPr>
          <w:trHeight w:val="70"/>
        </w:trPr>
        <w:tc>
          <w:tcPr>
            <w:tcW w:w="1201" w:type="dxa"/>
            <w:vMerge/>
            <w:tcBorders>
              <w:top w:val="single" w:sz="4" w:space="0" w:color="auto"/>
              <w:left w:val="single" w:sz="4" w:space="0" w:color="auto"/>
            </w:tcBorders>
            <w:hideMark/>
          </w:tcPr>
          <w:p w:rsidR="00AD617E" w:rsidRPr="00AD617E" w:rsidRDefault="00AD617E" w:rsidP="00AD617E">
            <w:pPr>
              <w:spacing w:after="0"/>
              <w:ind w:firstLine="284"/>
              <w:rPr>
                <w:rFonts w:ascii="Times New Roman" w:hAnsi="Times New Roman" w:cs="Times New Roman"/>
                <w:sz w:val="12"/>
                <w:szCs w:val="12"/>
              </w:rPr>
            </w:pPr>
          </w:p>
        </w:tc>
        <w:tc>
          <w:tcPr>
            <w:tcW w:w="1406"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X</w:t>
            </w:r>
          </w:p>
        </w:tc>
        <w:tc>
          <w:tcPr>
            <w:tcW w:w="1546"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Y</w:t>
            </w:r>
          </w:p>
        </w:tc>
        <w:tc>
          <w:tcPr>
            <w:tcW w:w="1560" w:type="dxa"/>
            <w:vMerge/>
            <w:tcBorders>
              <w:top w:val="single" w:sz="4" w:space="0" w:color="auto"/>
            </w:tcBorders>
            <w:hideMark/>
          </w:tcPr>
          <w:p w:rsidR="00AD617E" w:rsidRPr="00AD617E" w:rsidRDefault="00AD617E" w:rsidP="00AD617E">
            <w:pPr>
              <w:spacing w:after="0"/>
              <w:ind w:firstLine="284"/>
              <w:rPr>
                <w:rFonts w:ascii="Times New Roman" w:hAnsi="Times New Roman" w:cs="Times New Roman"/>
                <w:sz w:val="12"/>
                <w:szCs w:val="12"/>
              </w:rPr>
            </w:pPr>
          </w:p>
        </w:tc>
        <w:tc>
          <w:tcPr>
            <w:tcW w:w="3751" w:type="dxa"/>
            <w:vMerge/>
            <w:tcBorders>
              <w:top w:val="single" w:sz="4" w:space="0" w:color="auto"/>
              <w:right w:val="single" w:sz="4" w:space="0" w:color="auto"/>
            </w:tcBorders>
            <w:hideMark/>
          </w:tcPr>
          <w:p w:rsidR="00AD617E" w:rsidRPr="00AD617E" w:rsidRDefault="00AD617E" w:rsidP="00AD617E">
            <w:pPr>
              <w:spacing w:after="0"/>
              <w:ind w:firstLine="284"/>
              <w:rPr>
                <w:rFonts w:ascii="Times New Roman" w:hAnsi="Times New Roman" w:cs="Times New Roman"/>
                <w:sz w:val="12"/>
                <w:szCs w:val="12"/>
              </w:rPr>
            </w:pPr>
          </w:p>
        </w:tc>
      </w:tr>
      <w:tr w:rsidR="00AD617E" w:rsidRPr="00AD617E" w:rsidTr="00895DBA">
        <w:trPr>
          <w:trHeight w:val="70"/>
        </w:trPr>
        <w:tc>
          <w:tcPr>
            <w:tcW w:w="1201" w:type="dxa"/>
            <w:tcBorders>
              <w:top w:val="single" w:sz="4" w:space="0" w:color="auto"/>
              <w:left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w:t>
            </w:r>
          </w:p>
        </w:tc>
        <w:tc>
          <w:tcPr>
            <w:tcW w:w="1406"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468341,48</w:t>
            </w:r>
          </w:p>
        </w:tc>
        <w:tc>
          <w:tcPr>
            <w:tcW w:w="1546"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2245356,32</w:t>
            </w:r>
          </w:p>
        </w:tc>
        <w:tc>
          <w:tcPr>
            <w:tcW w:w="1560"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28,02</w:t>
            </w:r>
          </w:p>
        </w:tc>
        <w:tc>
          <w:tcPr>
            <w:tcW w:w="3751" w:type="dxa"/>
            <w:tcBorders>
              <w:top w:val="single" w:sz="4" w:space="0" w:color="auto"/>
              <w:right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56°45'49"</w:t>
            </w:r>
          </w:p>
        </w:tc>
      </w:tr>
      <w:tr w:rsidR="00AD617E" w:rsidRPr="00AD617E" w:rsidTr="00895DBA">
        <w:trPr>
          <w:trHeight w:val="70"/>
        </w:trPr>
        <w:tc>
          <w:tcPr>
            <w:tcW w:w="1201" w:type="dxa"/>
            <w:tcBorders>
              <w:top w:val="single" w:sz="4" w:space="0" w:color="auto"/>
              <w:left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6</w:t>
            </w:r>
          </w:p>
        </w:tc>
        <w:tc>
          <w:tcPr>
            <w:tcW w:w="1406"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468356,84</w:t>
            </w:r>
          </w:p>
        </w:tc>
        <w:tc>
          <w:tcPr>
            <w:tcW w:w="1546"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2245379,76</w:t>
            </w:r>
          </w:p>
        </w:tc>
        <w:tc>
          <w:tcPr>
            <w:tcW w:w="1560"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46,62</w:t>
            </w:r>
          </w:p>
        </w:tc>
        <w:tc>
          <w:tcPr>
            <w:tcW w:w="3751" w:type="dxa"/>
            <w:tcBorders>
              <w:top w:val="single" w:sz="4" w:space="0" w:color="auto"/>
              <w:right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146°19'37"</w:t>
            </w:r>
          </w:p>
        </w:tc>
      </w:tr>
      <w:tr w:rsidR="00AD617E" w:rsidRPr="00AD617E" w:rsidTr="00895DBA">
        <w:trPr>
          <w:trHeight w:val="70"/>
        </w:trPr>
        <w:tc>
          <w:tcPr>
            <w:tcW w:w="1201" w:type="dxa"/>
            <w:tcBorders>
              <w:top w:val="single" w:sz="4" w:space="0" w:color="auto"/>
              <w:left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7</w:t>
            </w:r>
          </w:p>
        </w:tc>
        <w:tc>
          <w:tcPr>
            <w:tcW w:w="1406"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468318,04</w:t>
            </w:r>
          </w:p>
        </w:tc>
        <w:tc>
          <w:tcPr>
            <w:tcW w:w="1546"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2245405,61</w:t>
            </w:r>
          </w:p>
        </w:tc>
        <w:tc>
          <w:tcPr>
            <w:tcW w:w="1560" w:type="dxa"/>
            <w:tcBorders>
              <w:top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27,60</w:t>
            </w:r>
          </w:p>
        </w:tc>
        <w:tc>
          <w:tcPr>
            <w:tcW w:w="3751" w:type="dxa"/>
            <w:tcBorders>
              <w:top w:val="single" w:sz="4" w:space="0" w:color="auto"/>
              <w:right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236°04'47"</w:t>
            </w:r>
          </w:p>
        </w:tc>
      </w:tr>
      <w:tr w:rsidR="00AD617E" w:rsidRPr="00AD617E" w:rsidTr="00AD617E">
        <w:trPr>
          <w:trHeight w:val="70"/>
        </w:trPr>
        <w:tc>
          <w:tcPr>
            <w:tcW w:w="1201" w:type="dxa"/>
            <w:tcBorders>
              <w:top w:val="single" w:sz="4" w:space="0" w:color="auto"/>
              <w:left w:val="single" w:sz="4" w:space="0" w:color="auto"/>
              <w:bottom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8</w:t>
            </w:r>
          </w:p>
        </w:tc>
        <w:tc>
          <w:tcPr>
            <w:tcW w:w="1406" w:type="dxa"/>
            <w:tcBorders>
              <w:top w:val="single" w:sz="4" w:space="0" w:color="auto"/>
              <w:bottom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468302,64</w:t>
            </w:r>
          </w:p>
        </w:tc>
        <w:tc>
          <w:tcPr>
            <w:tcW w:w="1546" w:type="dxa"/>
            <w:tcBorders>
              <w:top w:val="single" w:sz="4" w:space="0" w:color="auto"/>
              <w:bottom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2245382,71</w:t>
            </w:r>
          </w:p>
        </w:tc>
        <w:tc>
          <w:tcPr>
            <w:tcW w:w="1560" w:type="dxa"/>
            <w:tcBorders>
              <w:top w:val="single" w:sz="4" w:space="0" w:color="auto"/>
              <w:bottom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46,96</w:t>
            </w:r>
          </w:p>
        </w:tc>
        <w:tc>
          <w:tcPr>
            <w:tcW w:w="3751" w:type="dxa"/>
            <w:tcBorders>
              <w:top w:val="single" w:sz="4" w:space="0" w:color="auto"/>
              <w:bottom w:val="single" w:sz="4" w:space="0" w:color="auto"/>
              <w:right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325°48'20"</w:t>
            </w:r>
          </w:p>
        </w:tc>
      </w:tr>
      <w:tr w:rsidR="00AD617E" w:rsidRPr="00AD617E" w:rsidTr="00AD617E">
        <w:trPr>
          <w:trHeight w:val="70"/>
        </w:trPr>
        <w:tc>
          <w:tcPr>
            <w:tcW w:w="1201" w:type="dxa"/>
            <w:tcBorders>
              <w:top w:val="single" w:sz="4" w:space="0" w:color="auto"/>
              <w:left w:val="single" w:sz="4" w:space="0" w:color="auto"/>
              <w:bottom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w:t>
            </w:r>
          </w:p>
        </w:tc>
        <w:tc>
          <w:tcPr>
            <w:tcW w:w="1406" w:type="dxa"/>
            <w:tcBorders>
              <w:top w:val="single" w:sz="4" w:space="0" w:color="auto"/>
              <w:bottom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468341,48</w:t>
            </w:r>
          </w:p>
        </w:tc>
        <w:tc>
          <w:tcPr>
            <w:tcW w:w="1546" w:type="dxa"/>
            <w:tcBorders>
              <w:top w:val="single" w:sz="4" w:space="0" w:color="auto"/>
              <w:bottom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2245356,32</w:t>
            </w:r>
          </w:p>
        </w:tc>
        <w:tc>
          <w:tcPr>
            <w:tcW w:w="1560" w:type="dxa"/>
            <w:tcBorders>
              <w:top w:val="single" w:sz="4" w:space="0" w:color="auto"/>
              <w:bottom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c>
          <w:tcPr>
            <w:tcW w:w="3751" w:type="dxa"/>
            <w:tcBorders>
              <w:top w:val="single" w:sz="4" w:space="0" w:color="auto"/>
              <w:bottom w:val="single" w:sz="4" w:space="0" w:color="auto"/>
              <w:right w:val="single" w:sz="4" w:space="0" w:color="auto"/>
            </w:tcBorders>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r>
    </w:tbl>
    <w:tbl>
      <w:tblPr>
        <w:tblStyle w:val="Style21"/>
        <w:tblW w:w="5000" w:type="pct"/>
        <w:tblLook w:val="04A0" w:firstRow="1" w:lastRow="0" w:firstColumn="1" w:lastColumn="0" w:noHBand="0" w:noVBand="1"/>
      </w:tblPr>
      <w:tblGrid>
        <w:gridCol w:w="981"/>
        <w:gridCol w:w="1149"/>
        <w:gridCol w:w="1263"/>
        <w:gridCol w:w="1274"/>
        <w:gridCol w:w="3062"/>
      </w:tblGrid>
      <w:tr w:rsidR="00AD617E" w:rsidRPr="00AD617E" w:rsidTr="00895DBA">
        <w:trPr>
          <w:trHeight w:val="80"/>
        </w:trPr>
        <w:tc>
          <w:tcPr>
            <w:tcW w:w="5000" w:type="pct"/>
            <w:gridSpan w:val="5"/>
            <w:tcBorders>
              <w:top w:val="nil"/>
              <w:left w:val="nil"/>
              <w:right w:val="nil"/>
            </w:tcBorders>
            <w:hideMark/>
          </w:tcPr>
          <w:p w:rsidR="00AD617E" w:rsidRPr="00AD617E" w:rsidRDefault="00AD617E" w:rsidP="00AD617E">
            <w:pPr>
              <w:ind w:firstLine="284"/>
              <w:rPr>
                <w:sz w:val="12"/>
                <w:szCs w:val="12"/>
              </w:rPr>
            </w:pPr>
            <w:r w:rsidRPr="00AD617E">
              <w:rPr>
                <w:sz w:val="12"/>
                <w:szCs w:val="12"/>
              </w:rPr>
              <w:t xml:space="preserve">Образуемый земельный участок </w:t>
            </w:r>
            <w:proofErr w:type="gramStart"/>
            <w:r w:rsidRPr="00AD617E">
              <w:rPr>
                <w:sz w:val="12"/>
                <w:szCs w:val="12"/>
              </w:rPr>
              <w:t>:З</w:t>
            </w:r>
            <w:proofErr w:type="gramEnd"/>
            <w:r w:rsidRPr="00AD617E">
              <w:rPr>
                <w:sz w:val="12"/>
                <w:szCs w:val="12"/>
              </w:rPr>
              <w:t xml:space="preserve">У3 площадью 1309 </w:t>
            </w:r>
            <w:proofErr w:type="spellStart"/>
            <w:r w:rsidRPr="00AD617E">
              <w:rPr>
                <w:sz w:val="12"/>
                <w:szCs w:val="12"/>
              </w:rPr>
              <w:t>кв.м</w:t>
            </w:r>
            <w:proofErr w:type="spellEnd"/>
          </w:p>
        </w:tc>
      </w:tr>
      <w:tr w:rsidR="00AD617E" w:rsidRPr="00AD617E" w:rsidTr="00895DBA">
        <w:trPr>
          <w:trHeight w:val="70"/>
        </w:trPr>
        <w:tc>
          <w:tcPr>
            <w:tcW w:w="635" w:type="pct"/>
            <w:vMerge w:val="restart"/>
            <w:hideMark/>
          </w:tcPr>
          <w:p w:rsidR="00AD617E" w:rsidRPr="00AD617E" w:rsidRDefault="00AD617E" w:rsidP="00AD617E">
            <w:pPr>
              <w:ind w:firstLine="284"/>
              <w:rPr>
                <w:sz w:val="12"/>
                <w:szCs w:val="12"/>
              </w:rPr>
            </w:pPr>
            <w:r w:rsidRPr="00AD617E">
              <w:rPr>
                <w:sz w:val="12"/>
                <w:szCs w:val="12"/>
              </w:rPr>
              <w:t>Назв. точки</w:t>
            </w:r>
          </w:p>
        </w:tc>
        <w:tc>
          <w:tcPr>
            <w:tcW w:w="1560" w:type="pct"/>
            <w:gridSpan w:val="2"/>
            <w:noWrap/>
            <w:hideMark/>
          </w:tcPr>
          <w:p w:rsidR="00AD617E" w:rsidRPr="00AD617E" w:rsidRDefault="00AD617E" w:rsidP="00AD617E">
            <w:pPr>
              <w:ind w:firstLine="284"/>
              <w:rPr>
                <w:sz w:val="12"/>
                <w:szCs w:val="12"/>
              </w:rPr>
            </w:pPr>
            <w:r w:rsidRPr="00AD617E">
              <w:rPr>
                <w:sz w:val="12"/>
                <w:szCs w:val="12"/>
              </w:rPr>
              <w:t>Координаты</w:t>
            </w:r>
          </w:p>
        </w:tc>
        <w:tc>
          <w:tcPr>
            <w:tcW w:w="824" w:type="pct"/>
            <w:vMerge w:val="restart"/>
            <w:hideMark/>
          </w:tcPr>
          <w:p w:rsidR="00AD617E" w:rsidRPr="00AD617E" w:rsidRDefault="00AD617E" w:rsidP="00AD617E">
            <w:pPr>
              <w:ind w:firstLine="284"/>
              <w:rPr>
                <w:sz w:val="12"/>
                <w:szCs w:val="12"/>
              </w:rPr>
            </w:pPr>
            <w:r w:rsidRPr="00AD617E">
              <w:rPr>
                <w:sz w:val="12"/>
                <w:szCs w:val="12"/>
              </w:rPr>
              <w:t>Расстояние</w:t>
            </w:r>
          </w:p>
        </w:tc>
        <w:tc>
          <w:tcPr>
            <w:tcW w:w="1982" w:type="pct"/>
            <w:vMerge w:val="restart"/>
            <w:hideMark/>
          </w:tcPr>
          <w:p w:rsidR="00AD617E" w:rsidRPr="00AD617E" w:rsidRDefault="00AD617E" w:rsidP="00AD617E">
            <w:pPr>
              <w:ind w:firstLine="284"/>
              <w:rPr>
                <w:sz w:val="12"/>
                <w:szCs w:val="12"/>
              </w:rPr>
            </w:pPr>
            <w:r w:rsidRPr="00AD617E">
              <w:rPr>
                <w:sz w:val="12"/>
                <w:szCs w:val="12"/>
              </w:rPr>
              <w:t>Дирекционный угол</w:t>
            </w:r>
          </w:p>
        </w:tc>
      </w:tr>
      <w:tr w:rsidR="00AD617E" w:rsidRPr="00AD617E" w:rsidTr="00895DBA">
        <w:trPr>
          <w:trHeight w:val="70"/>
        </w:trPr>
        <w:tc>
          <w:tcPr>
            <w:tcW w:w="635" w:type="pct"/>
            <w:vMerge/>
            <w:hideMark/>
          </w:tcPr>
          <w:p w:rsidR="00AD617E" w:rsidRPr="00AD617E" w:rsidRDefault="00AD617E" w:rsidP="00AD617E">
            <w:pPr>
              <w:ind w:firstLine="284"/>
              <w:rPr>
                <w:sz w:val="12"/>
                <w:szCs w:val="12"/>
              </w:rPr>
            </w:pPr>
          </w:p>
        </w:tc>
        <w:tc>
          <w:tcPr>
            <w:tcW w:w="743" w:type="pct"/>
            <w:noWrap/>
            <w:hideMark/>
          </w:tcPr>
          <w:p w:rsidR="00AD617E" w:rsidRPr="00AD617E" w:rsidRDefault="00AD617E" w:rsidP="00AD617E">
            <w:pPr>
              <w:ind w:firstLine="284"/>
              <w:rPr>
                <w:sz w:val="12"/>
                <w:szCs w:val="12"/>
              </w:rPr>
            </w:pPr>
            <w:r w:rsidRPr="00AD617E">
              <w:rPr>
                <w:sz w:val="12"/>
                <w:szCs w:val="12"/>
              </w:rPr>
              <w:t>X</w:t>
            </w:r>
          </w:p>
        </w:tc>
        <w:tc>
          <w:tcPr>
            <w:tcW w:w="817" w:type="pct"/>
            <w:noWrap/>
            <w:hideMark/>
          </w:tcPr>
          <w:p w:rsidR="00AD617E" w:rsidRPr="00AD617E" w:rsidRDefault="00AD617E" w:rsidP="00AD617E">
            <w:pPr>
              <w:ind w:firstLine="284"/>
              <w:rPr>
                <w:sz w:val="12"/>
                <w:szCs w:val="12"/>
              </w:rPr>
            </w:pPr>
            <w:r w:rsidRPr="00AD617E">
              <w:rPr>
                <w:sz w:val="12"/>
                <w:szCs w:val="12"/>
              </w:rPr>
              <w:t>Y</w:t>
            </w:r>
          </w:p>
        </w:tc>
        <w:tc>
          <w:tcPr>
            <w:tcW w:w="824" w:type="pct"/>
            <w:vMerge/>
            <w:hideMark/>
          </w:tcPr>
          <w:p w:rsidR="00AD617E" w:rsidRPr="00AD617E" w:rsidRDefault="00AD617E" w:rsidP="00AD617E">
            <w:pPr>
              <w:ind w:firstLine="284"/>
              <w:rPr>
                <w:sz w:val="12"/>
                <w:szCs w:val="12"/>
              </w:rPr>
            </w:pPr>
          </w:p>
        </w:tc>
        <w:tc>
          <w:tcPr>
            <w:tcW w:w="1982" w:type="pct"/>
            <w:vMerge/>
            <w:hideMark/>
          </w:tcPr>
          <w:p w:rsidR="00AD617E" w:rsidRPr="00AD617E" w:rsidRDefault="00AD617E" w:rsidP="00AD617E">
            <w:pPr>
              <w:ind w:firstLine="284"/>
              <w:rPr>
                <w:sz w:val="12"/>
                <w:szCs w:val="12"/>
              </w:rPr>
            </w:pP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9</w:t>
            </w:r>
          </w:p>
        </w:tc>
        <w:tc>
          <w:tcPr>
            <w:tcW w:w="743" w:type="pct"/>
            <w:noWrap/>
            <w:hideMark/>
          </w:tcPr>
          <w:p w:rsidR="00AD617E" w:rsidRPr="00AD617E" w:rsidRDefault="00AD617E" w:rsidP="00AD617E">
            <w:pPr>
              <w:ind w:firstLine="284"/>
              <w:rPr>
                <w:sz w:val="12"/>
                <w:szCs w:val="12"/>
              </w:rPr>
            </w:pPr>
            <w:r w:rsidRPr="00AD617E">
              <w:rPr>
                <w:sz w:val="12"/>
                <w:szCs w:val="12"/>
              </w:rPr>
              <w:t>468377,61</w:t>
            </w:r>
          </w:p>
        </w:tc>
        <w:tc>
          <w:tcPr>
            <w:tcW w:w="817" w:type="pct"/>
            <w:noWrap/>
            <w:hideMark/>
          </w:tcPr>
          <w:p w:rsidR="00AD617E" w:rsidRPr="00AD617E" w:rsidRDefault="00AD617E" w:rsidP="00AD617E">
            <w:pPr>
              <w:ind w:firstLine="284"/>
              <w:rPr>
                <w:sz w:val="12"/>
                <w:szCs w:val="12"/>
              </w:rPr>
            </w:pPr>
            <w:r w:rsidRPr="00AD617E">
              <w:rPr>
                <w:sz w:val="12"/>
                <w:szCs w:val="12"/>
              </w:rPr>
              <w:t>2245409,24</w:t>
            </w:r>
          </w:p>
        </w:tc>
        <w:tc>
          <w:tcPr>
            <w:tcW w:w="824" w:type="pct"/>
            <w:noWrap/>
            <w:hideMark/>
          </w:tcPr>
          <w:p w:rsidR="00AD617E" w:rsidRPr="00AD617E" w:rsidRDefault="00AD617E" w:rsidP="00AD617E">
            <w:pPr>
              <w:ind w:firstLine="284"/>
              <w:rPr>
                <w:sz w:val="12"/>
                <w:szCs w:val="12"/>
              </w:rPr>
            </w:pPr>
            <w:r w:rsidRPr="00AD617E">
              <w:rPr>
                <w:sz w:val="12"/>
                <w:szCs w:val="12"/>
              </w:rPr>
              <w:t>17,97</w:t>
            </w:r>
          </w:p>
        </w:tc>
        <w:tc>
          <w:tcPr>
            <w:tcW w:w="1982" w:type="pct"/>
            <w:noWrap/>
            <w:hideMark/>
          </w:tcPr>
          <w:p w:rsidR="00AD617E" w:rsidRPr="00AD617E" w:rsidRDefault="00AD617E" w:rsidP="00AD617E">
            <w:pPr>
              <w:ind w:firstLine="284"/>
              <w:rPr>
                <w:sz w:val="12"/>
                <w:szCs w:val="12"/>
              </w:rPr>
            </w:pPr>
            <w:r w:rsidRPr="00AD617E">
              <w:rPr>
                <w:sz w:val="12"/>
                <w:szCs w:val="12"/>
              </w:rPr>
              <w:t>57°20'08"</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10</w:t>
            </w:r>
          </w:p>
        </w:tc>
        <w:tc>
          <w:tcPr>
            <w:tcW w:w="743" w:type="pct"/>
            <w:noWrap/>
            <w:hideMark/>
          </w:tcPr>
          <w:p w:rsidR="00AD617E" w:rsidRPr="00AD617E" w:rsidRDefault="00AD617E" w:rsidP="00AD617E">
            <w:pPr>
              <w:ind w:firstLine="284"/>
              <w:rPr>
                <w:sz w:val="12"/>
                <w:szCs w:val="12"/>
              </w:rPr>
            </w:pPr>
            <w:r w:rsidRPr="00AD617E">
              <w:rPr>
                <w:sz w:val="12"/>
                <w:szCs w:val="12"/>
              </w:rPr>
              <w:t>468387,31</w:t>
            </w:r>
          </w:p>
        </w:tc>
        <w:tc>
          <w:tcPr>
            <w:tcW w:w="817" w:type="pct"/>
            <w:noWrap/>
            <w:hideMark/>
          </w:tcPr>
          <w:p w:rsidR="00AD617E" w:rsidRPr="00AD617E" w:rsidRDefault="00AD617E" w:rsidP="00AD617E">
            <w:pPr>
              <w:ind w:firstLine="284"/>
              <w:rPr>
                <w:sz w:val="12"/>
                <w:szCs w:val="12"/>
              </w:rPr>
            </w:pPr>
            <w:r w:rsidRPr="00AD617E">
              <w:rPr>
                <w:sz w:val="12"/>
                <w:szCs w:val="12"/>
              </w:rPr>
              <w:t>2245424,37</w:t>
            </w:r>
          </w:p>
        </w:tc>
        <w:tc>
          <w:tcPr>
            <w:tcW w:w="824" w:type="pct"/>
            <w:noWrap/>
            <w:hideMark/>
          </w:tcPr>
          <w:p w:rsidR="00AD617E" w:rsidRPr="00AD617E" w:rsidRDefault="00AD617E" w:rsidP="00AD617E">
            <w:pPr>
              <w:ind w:firstLine="284"/>
              <w:rPr>
                <w:sz w:val="12"/>
                <w:szCs w:val="12"/>
              </w:rPr>
            </w:pPr>
            <w:r w:rsidRPr="00AD617E">
              <w:rPr>
                <w:sz w:val="12"/>
                <w:szCs w:val="12"/>
              </w:rPr>
              <w:t>5,60</w:t>
            </w:r>
          </w:p>
        </w:tc>
        <w:tc>
          <w:tcPr>
            <w:tcW w:w="1982" w:type="pct"/>
            <w:noWrap/>
            <w:hideMark/>
          </w:tcPr>
          <w:p w:rsidR="00AD617E" w:rsidRPr="00AD617E" w:rsidRDefault="00AD617E" w:rsidP="00AD617E">
            <w:pPr>
              <w:ind w:firstLine="284"/>
              <w:rPr>
                <w:sz w:val="12"/>
                <w:szCs w:val="12"/>
              </w:rPr>
            </w:pPr>
            <w:r w:rsidRPr="00AD617E">
              <w:rPr>
                <w:sz w:val="12"/>
                <w:szCs w:val="12"/>
              </w:rPr>
              <w:t>63°15'07"</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11</w:t>
            </w:r>
          </w:p>
        </w:tc>
        <w:tc>
          <w:tcPr>
            <w:tcW w:w="743" w:type="pct"/>
            <w:noWrap/>
            <w:hideMark/>
          </w:tcPr>
          <w:p w:rsidR="00AD617E" w:rsidRPr="00AD617E" w:rsidRDefault="00AD617E" w:rsidP="00AD617E">
            <w:pPr>
              <w:ind w:firstLine="284"/>
              <w:rPr>
                <w:sz w:val="12"/>
                <w:szCs w:val="12"/>
              </w:rPr>
            </w:pPr>
            <w:r w:rsidRPr="00AD617E">
              <w:rPr>
                <w:sz w:val="12"/>
                <w:szCs w:val="12"/>
              </w:rPr>
              <w:t>468389,83</w:t>
            </w:r>
          </w:p>
        </w:tc>
        <w:tc>
          <w:tcPr>
            <w:tcW w:w="817" w:type="pct"/>
            <w:noWrap/>
            <w:hideMark/>
          </w:tcPr>
          <w:p w:rsidR="00AD617E" w:rsidRPr="00AD617E" w:rsidRDefault="00AD617E" w:rsidP="00AD617E">
            <w:pPr>
              <w:ind w:firstLine="284"/>
              <w:rPr>
                <w:sz w:val="12"/>
                <w:szCs w:val="12"/>
              </w:rPr>
            </w:pPr>
            <w:r w:rsidRPr="00AD617E">
              <w:rPr>
                <w:sz w:val="12"/>
                <w:szCs w:val="12"/>
              </w:rPr>
              <w:t>2245429,37</w:t>
            </w:r>
          </w:p>
        </w:tc>
        <w:tc>
          <w:tcPr>
            <w:tcW w:w="824" w:type="pct"/>
            <w:noWrap/>
            <w:hideMark/>
          </w:tcPr>
          <w:p w:rsidR="00AD617E" w:rsidRPr="00AD617E" w:rsidRDefault="00AD617E" w:rsidP="00AD617E">
            <w:pPr>
              <w:ind w:firstLine="284"/>
              <w:rPr>
                <w:sz w:val="12"/>
                <w:szCs w:val="12"/>
              </w:rPr>
            </w:pPr>
            <w:r w:rsidRPr="00AD617E">
              <w:rPr>
                <w:sz w:val="12"/>
                <w:szCs w:val="12"/>
              </w:rPr>
              <w:t>2,23</w:t>
            </w:r>
          </w:p>
        </w:tc>
        <w:tc>
          <w:tcPr>
            <w:tcW w:w="1982" w:type="pct"/>
            <w:noWrap/>
            <w:hideMark/>
          </w:tcPr>
          <w:p w:rsidR="00AD617E" w:rsidRPr="00AD617E" w:rsidRDefault="00AD617E" w:rsidP="00AD617E">
            <w:pPr>
              <w:ind w:firstLine="284"/>
              <w:rPr>
                <w:sz w:val="12"/>
                <w:szCs w:val="12"/>
              </w:rPr>
            </w:pPr>
            <w:r w:rsidRPr="00AD617E">
              <w:rPr>
                <w:sz w:val="12"/>
                <w:szCs w:val="12"/>
              </w:rPr>
              <w:t>95°24'14"</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12</w:t>
            </w:r>
          </w:p>
        </w:tc>
        <w:tc>
          <w:tcPr>
            <w:tcW w:w="743" w:type="pct"/>
            <w:noWrap/>
            <w:hideMark/>
          </w:tcPr>
          <w:p w:rsidR="00AD617E" w:rsidRPr="00AD617E" w:rsidRDefault="00AD617E" w:rsidP="00AD617E">
            <w:pPr>
              <w:ind w:firstLine="284"/>
              <w:rPr>
                <w:sz w:val="12"/>
                <w:szCs w:val="12"/>
              </w:rPr>
            </w:pPr>
            <w:r w:rsidRPr="00AD617E">
              <w:rPr>
                <w:sz w:val="12"/>
                <w:szCs w:val="12"/>
              </w:rPr>
              <w:t>468389,62</w:t>
            </w:r>
          </w:p>
        </w:tc>
        <w:tc>
          <w:tcPr>
            <w:tcW w:w="817" w:type="pct"/>
            <w:noWrap/>
            <w:hideMark/>
          </w:tcPr>
          <w:p w:rsidR="00AD617E" w:rsidRPr="00AD617E" w:rsidRDefault="00AD617E" w:rsidP="00AD617E">
            <w:pPr>
              <w:ind w:firstLine="284"/>
              <w:rPr>
                <w:sz w:val="12"/>
                <w:szCs w:val="12"/>
              </w:rPr>
            </w:pPr>
            <w:r w:rsidRPr="00AD617E">
              <w:rPr>
                <w:sz w:val="12"/>
                <w:szCs w:val="12"/>
              </w:rPr>
              <w:t>2245431,59</w:t>
            </w:r>
          </w:p>
        </w:tc>
        <w:tc>
          <w:tcPr>
            <w:tcW w:w="824" w:type="pct"/>
            <w:noWrap/>
            <w:hideMark/>
          </w:tcPr>
          <w:p w:rsidR="00AD617E" w:rsidRPr="00AD617E" w:rsidRDefault="00AD617E" w:rsidP="00AD617E">
            <w:pPr>
              <w:ind w:firstLine="284"/>
              <w:rPr>
                <w:sz w:val="12"/>
                <w:szCs w:val="12"/>
              </w:rPr>
            </w:pPr>
            <w:r w:rsidRPr="00AD617E">
              <w:rPr>
                <w:sz w:val="12"/>
                <w:szCs w:val="12"/>
              </w:rPr>
              <w:t>2,77</w:t>
            </w:r>
          </w:p>
        </w:tc>
        <w:tc>
          <w:tcPr>
            <w:tcW w:w="1982" w:type="pct"/>
            <w:noWrap/>
            <w:hideMark/>
          </w:tcPr>
          <w:p w:rsidR="00AD617E" w:rsidRPr="00AD617E" w:rsidRDefault="00AD617E" w:rsidP="00AD617E">
            <w:pPr>
              <w:ind w:firstLine="284"/>
              <w:rPr>
                <w:sz w:val="12"/>
                <w:szCs w:val="12"/>
              </w:rPr>
            </w:pPr>
            <w:r w:rsidRPr="00AD617E">
              <w:rPr>
                <w:sz w:val="12"/>
                <w:szCs w:val="12"/>
              </w:rPr>
              <w:t>126°47'14"</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13</w:t>
            </w:r>
          </w:p>
        </w:tc>
        <w:tc>
          <w:tcPr>
            <w:tcW w:w="743" w:type="pct"/>
            <w:noWrap/>
            <w:hideMark/>
          </w:tcPr>
          <w:p w:rsidR="00AD617E" w:rsidRPr="00AD617E" w:rsidRDefault="00AD617E" w:rsidP="00AD617E">
            <w:pPr>
              <w:ind w:firstLine="284"/>
              <w:rPr>
                <w:sz w:val="12"/>
                <w:szCs w:val="12"/>
              </w:rPr>
            </w:pPr>
            <w:r w:rsidRPr="00AD617E">
              <w:rPr>
                <w:sz w:val="12"/>
                <w:szCs w:val="12"/>
              </w:rPr>
              <w:t>468387,96</w:t>
            </w:r>
          </w:p>
        </w:tc>
        <w:tc>
          <w:tcPr>
            <w:tcW w:w="817" w:type="pct"/>
            <w:noWrap/>
            <w:hideMark/>
          </w:tcPr>
          <w:p w:rsidR="00AD617E" w:rsidRPr="00AD617E" w:rsidRDefault="00AD617E" w:rsidP="00AD617E">
            <w:pPr>
              <w:ind w:firstLine="284"/>
              <w:rPr>
                <w:sz w:val="12"/>
                <w:szCs w:val="12"/>
              </w:rPr>
            </w:pPr>
            <w:r w:rsidRPr="00AD617E">
              <w:rPr>
                <w:sz w:val="12"/>
                <w:szCs w:val="12"/>
              </w:rPr>
              <w:t>2245433,81</w:t>
            </w:r>
          </w:p>
        </w:tc>
        <w:tc>
          <w:tcPr>
            <w:tcW w:w="824" w:type="pct"/>
            <w:noWrap/>
            <w:hideMark/>
          </w:tcPr>
          <w:p w:rsidR="00AD617E" w:rsidRPr="00AD617E" w:rsidRDefault="00AD617E" w:rsidP="00AD617E">
            <w:pPr>
              <w:ind w:firstLine="284"/>
              <w:rPr>
                <w:sz w:val="12"/>
                <w:szCs w:val="12"/>
              </w:rPr>
            </w:pPr>
            <w:r w:rsidRPr="00AD617E">
              <w:rPr>
                <w:sz w:val="12"/>
                <w:szCs w:val="12"/>
              </w:rPr>
              <w:t>34,07</w:t>
            </w:r>
          </w:p>
        </w:tc>
        <w:tc>
          <w:tcPr>
            <w:tcW w:w="1982" w:type="pct"/>
            <w:noWrap/>
            <w:hideMark/>
          </w:tcPr>
          <w:p w:rsidR="00AD617E" w:rsidRPr="00AD617E" w:rsidRDefault="00AD617E" w:rsidP="00AD617E">
            <w:pPr>
              <w:ind w:firstLine="284"/>
              <w:rPr>
                <w:sz w:val="12"/>
                <w:szCs w:val="12"/>
              </w:rPr>
            </w:pPr>
            <w:r w:rsidRPr="00AD617E">
              <w:rPr>
                <w:sz w:val="12"/>
                <w:szCs w:val="12"/>
              </w:rPr>
              <w:t>146°06'17"</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14</w:t>
            </w:r>
          </w:p>
        </w:tc>
        <w:tc>
          <w:tcPr>
            <w:tcW w:w="743" w:type="pct"/>
            <w:noWrap/>
            <w:hideMark/>
          </w:tcPr>
          <w:p w:rsidR="00AD617E" w:rsidRPr="00AD617E" w:rsidRDefault="00AD617E" w:rsidP="00AD617E">
            <w:pPr>
              <w:ind w:firstLine="284"/>
              <w:rPr>
                <w:sz w:val="12"/>
                <w:szCs w:val="12"/>
              </w:rPr>
            </w:pPr>
            <w:r w:rsidRPr="00AD617E">
              <w:rPr>
                <w:sz w:val="12"/>
                <w:szCs w:val="12"/>
              </w:rPr>
              <w:t>468359,68</w:t>
            </w:r>
          </w:p>
        </w:tc>
        <w:tc>
          <w:tcPr>
            <w:tcW w:w="817" w:type="pct"/>
            <w:noWrap/>
            <w:hideMark/>
          </w:tcPr>
          <w:p w:rsidR="00AD617E" w:rsidRPr="00AD617E" w:rsidRDefault="00AD617E" w:rsidP="00AD617E">
            <w:pPr>
              <w:ind w:firstLine="284"/>
              <w:rPr>
                <w:sz w:val="12"/>
                <w:szCs w:val="12"/>
              </w:rPr>
            </w:pPr>
            <w:r w:rsidRPr="00AD617E">
              <w:rPr>
                <w:sz w:val="12"/>
                <w:szCs w:val="12"/>
              </w:rPr>
              <w:t>2245452,81</w:t>
            </w:r>
          </w:p>
        </w:tc>
        <w:tc>
          <w:tcPr>
            <w:tcW w:w="824" w:type="pct"/>
            <w:noWrap/>
            <w:hideMark/>
          </w:tcPr>
          <w:p w:rsidR="00AD617E" w:rsidRPr="00AD617E" w:rsidRDefault="00AD617E" w:rsidP="00AD617E">
            <w:pPr>
              <w:ind w:firstLine="284"/>
              <w:rPr>
                <w:sz w:val="12"/>
                <w:szCs w:val="12"/>
              </w:rPr>
            </w:pPr>
            <w:r w:rsidRPr="00AD617E">
              <w:rPr>
                <w:sz w:val="12"/>
                <w:szCs w:val="12"/>
              </w:rPr>
              <w:t>6,57</w:t>
            </w:r>
          </w:p>
        </w:tc>
        <w:tc>
          <w:tcPr>
            <w:tcW w:w="1982" w:type="pct"/>
            <w:noWrap/>
            <w:hideMark/>
          </w:tcPr>
          <w:p w:rsidR="00AD617E" w:rsidRPr="00AD617E" w:rsidRDefault="00AD617E" w:rsidP="00AD617E">
            <w:pPr>
              <w:ind w:firstLine="284"/>
              <w:rPr>
                <w:sz w:val="12"/>
                <w:szCs w:val="12"/>
              </w:rPr>
            </w:pPr>
            <w:r w:rsidRPr="00AD617E">
              <w:rPr>
                <w:sz w:val="12"/>
                <w:szCs w:val="12"/>
              </w:rPr>
              <w:t>175°06'48"</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15</w:t>
            </w:r>
          </w:p>
        </w:tc>
        <w:tc>
          <w:tcPr>
            <w:tcW w:w="743" w:type="pct"/>
            <w:noWrap/>
            <w:hideMark/>
          </w:tcPr>
          <w:p w:rsidR="00AD617E" w:rsidRPr="00AD617E" w:rsidRDefault="00AD617E" w:rsidP="00AD617E">
            <w:pPr>
              <w:ind w:firstLine="284"/>
              <w:rPr>
                <w:sz w:val="12"/>
                <w:szCs w:val="12"/>
              </w:rPr>
            </w:pPr>
            <w:r w:rsidRPr="00AD617E">
              <w:rPr>
                <w:sz w:val="12"/>
                <w:szCs w:val="12"/>
              </w:rPr>
              <w:t>468353,13</w:t>
            </w:r>
          </w:p>
        </w:tc>
        <w:tc>
          <w:tcPr>
            <w:tcW w:w="817" w:type="pct"/>
            <w:noWrap/>
            <w:hideMark/>
          </w:tcPr>
          <w:p w:rsidR="00AD617E" w:rsidRPr="00AD617E" w:rsidRDefault="00AD617E" w:rsidP="00AD617E">
            <w:pPr>
              <w:ind w:firstLine="284"/>
              <w:rPr>
                <w:sz w:val="12"/>
                <w:szCs w:val="12"/>
              </w:rPr>
            </w:pPr>
            <w:r w:rsidRPr="00AD617E">
              <w:rPr>
                <w:sz w:val="12"/>
                <w:szCs w:val="12"/>
              </w:rPr>
              <w:t>2245453,37</w:t>
            </w:r>
          </w:p>
        </w:tc>
        <w:tc>
          <w:tcPr>
            <w:tcW w:w="824" w:type="pct"/>
            <w:noWrap/>
            <w:hideMark/>
          </w:tcPr>
          <w:p w:rsidR="00AD617E" w:rsidRPr="00AD617E" w:rsidRDefault="00AD617E" w:rsidP="00AD617E">
            <w:pPr>
              <w:ind w:firstLine="284"/>
              <w:rPr>
                <w:sz w:val="12"/>
                <w:szCs w:val="12"/>
              </w:rPr>
            </w:pPr>
            <w:r w:rsidRPr="00AD617E">
              <w:rPr>
                <w:sz w:val="12"/>
                <w:szCs w:val="12"/>
              </w:rPr>
              <w:t>27,24</w:t>
            </w:r>
          </w:p>
        </w:tc>
        <w:tc>
          <w:tcPr>
            <w:tcW w:w="1982" w:type="pct"/>
            <w:noWrap/>
            <w:hideMark/>
          </w:tcPr>
          <w:p w:rsidR="00AD617E" w:rsidRPr="00AD617E" w:rsidRDefault="00AD617E" w:rsidP="00AD617E">
            <w:pPr>
              <w:ind w:firstLine="284"/>
              <w:rPr>
                <w:sz w:val="12"/>
                <w:szCs w:val="12"/>
              </w:rPr>
            </w:pPr>
            <w:r w:rsidRPr="00AD617E">
              <w:rPr>
                <w:sz w:val="12"/>
                <w:szCs w:val="12"/>
              </w:rPr>
              <w:t>237°19'09"</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16</w:t>
            </w:r>
          </w:p>
        </w:tc>
        <w:tc>
          <w:tcPr>
            <w:tcW w:w="743" w:type="pct"/>
            <w:noWrap/>
            <w:hideMark/>
          </w:tcPr>
          <w:p w:rsidR="00AD617E" w:rsidRPr="00AD617E" w:rsidRDefault="00AD617E" w:rsidP="00AD617E">
            <w:pPr>
              <w:ind w:firstLine="284"/>
              <w:rPr>
                <w:sz w:val="12"/>
                <w:szCs w:val="12"/>
              </w:rPr>
            </w:pPr>
            <w:r w:rsidRPr="00AD617E">
              <w:rPr>
                <w:sz w:val="12"/>
                <w:szCs w:val="12"/>
              </w:rPr>
              <w:t>468338,42</w:t>
            </w:r>
          </w:p>
        </w:tc>
        <w:tc>
          <w:tcPr>
            <w:tcW w:w="817" w:type="pct"/>
            <w:noWrap/>
            <w:hideMark/>
          </w:tcPr>
          <w:p w:rsidR="00AD617E" w:rsidRPr="00AD617E" w:rsidRDefault="00AD617E" w:rsidP="00AD617E">
            <w:pPr>
              <w:ind w:firstLine="284"/>
              <w:rPr>
                <w:sz w:val="12"/>
                <w:szCs w:val="12"/>
              </w:rPr>
            </w:pPr>
            <w:r w:rsidRPr="00AD617E">
              <w:rPr>
                <w:sz w:val="12"/>
                <w:szCs w:val="12"/>
              </w:rPr>
              <w:t>2245430,44</w:t>
            </w:r>
          </w:p>
        </w:tc>
        <w:tc>
          <w:tcPr>
            <w:tcW w:w="824" w:type="pct"/>
            <w:noWrap/>
            <w:hideMark/>
          </w:tcPr>
          <w:p w:rsidR="00AD617E" w:rsidRPr="00AD617E" w:rsidRDefault="00AD617E" w:rsidP="00AD617E">
            <w:pPr>
              <w:ind w:firstLine="284"/>
              <w:rPr>
                <w:sz w:val="12"/>
                <w:szCs w:val="12"/>
              </w:rPr>
            </w:pPr>
            <w:r w:rsidRPr="00AD617E">
              <w:rPr>
                <w:sz w:val="12"/>
                <w:szCs w:val="12"/>
              </w:rPr>
              <w:t>12,84</w:t>
            </w:r>
          </w:p>
        </w:tc>
        <w:tc>
          <w:tcPr>
            <w:tcW w:w="1982" w:type="pct"/>
            <w:noWrap/>
            <w:hideMark/>
          </w:tcPr>
          <w:p w:rsidR="00AD617E" w:rsidRPr="00AD617E" w:rsidRDefault="00AD617E" w:rsidP="00AD617E">
            <w:pPr>
              <w:ind w:firstLine="284"/>
              <w:rPr>
                <w:sz w:val="12"/>
                <w:szCs w:val="12"/>
              </w:rPr>
            </w:pPr>
            <w:r w:rsidRPr="00AD617E">
              <w:rPr>
                <w:sz w:val="12"/>
                <w:szCs w:val="12"/>
              </w:rPr>
              <w:t>326°49'02"</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17</w:t>
            </w:r>
          </w:p>
        </w:tc>
        <w:tc>
          <w:tcPr>
            <w:tcW w:w="743" w:type="pct"/>
            <w:noWrap/>
            <w:hideMark/>
          </w:tcPr>
          <w:p w:rsidR="00AD617E" w:rsidRPr="00AD617E" w:rsidRDefault="00AD617E" w:rsidP="00AD617E">
            <w:pPr>
              <w:ind w:firstLine="284"/>
              <w:rPr>
                <w:sz w:val="12"/>
                <w:szCs w:val="12"/>
              </w:rPr>
            </w:pPr>
            <w:r w:rsidRPr="00AD617E">
              <w:rPr>
                <w:sz w:val="12"/>
                <w:szCs w:val="12"/>
              </w:rPr>
              <w:t>468349,17</w:t>
            </w:r>
          </w:p>
        </w:tc>
        <w:tc>
          <w:tcPr>
            <w:tcW w:w="817" w:type="pct"/>
            <w:noWrap/>
            <w:hideMark/>
          </w:tcPr>
          <w:p w:rsidR="00AD617E" w:rsidRPr="00AD617E" w:rsidRDefault="00AD617E" w:rsidP="00AD617E">
            <w:pPr>
              <w:ind w:firstLine="284"/>
              <w:rPr>
                <w:sz w:val="12"/>
                <w:szCs w:val="12"/>
              </w:rPr>
            </w:pPr>
            <w:r w:rsidRPr="00AD617E">
              <w:rPr>
                <w:sz w:val="12"/>
                <w:szCs w:val="12"/>
              </w:rPr>
              <w:t>2245423,41</w:t>
            </w:r>
          </w:p>
        </w:tc>
        <w:tc>
          <w:tcPr>
            <w:tcW w:w="824" w:type="pct"/>
            <w:noWrap/>
            <w:hideMark/>
          </w:tcPr>
          <w:p w:rsidR="00AD617E" w:rsidRPr="00AD617E" w:rsidRDefault="00AD617E" w:rsidP="00AD617E">
            <w:pPr>
              <w:ind w:firstLine="284"/>
              <w:rPr>
                <w:sz w:val="12"/>
                <w:szCs w:val="12"/>
              </w:rPr>
            </w:pPr>
            <w:r w:rsidRPr="00AD617E">
              <w:rPr>
                <w:sz w:val="12"/>
                <w:szCs w:val="12"/>
              </w:rPr>
              <w:t>18,69</w:t>
            </w:r>
          </w:p>
        </w:tc>
        <w:tc>
          <w:tcPr>
            <w:tcW w:w="1982" w:type="pct"/>
            <w:noWrap/>
            <w:hideMark/>
          </w:tcPr>
          <w:p w:rsidR="00AD617E" w:rsidRPr="00AD617E" w:rsidRDefault="00AD617E" w:rsidP="00AD617E">
            <w:pPr>
              <w:ind w:firstLine="284"/>
              <w:rPr>
                <w:sz w:val="12"/>
                <w:szCs w:val="12"/>
              </w:rPr>
            </w:pPr>
            <w:r w:rsidRPr="00AD617E">
              <w:rPr>
                <w:sz w:val="12"/>
                <w:szCs w:val="12"/>
              </w:rPr>
              <w:t>327°56'33"</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18</w:t>
            </w:r>
          </w:p>
        </w:tc>
        <w:tc>
          <w:tcPr>
            <w:tcW w:w="743" w:type="pct"/>
            <w:noWrap/>
            <w:hideMark/>
          </w:tcPr>
          <w:p w:rsidR="00AD617E" w:rsidRPr="00AD617E" w:rsidRDefault="00AD617E" w:rsidP="00AD617E">
            <w:pPr>
              <w:ind w:firstLine="284"/>
              <w:rPr>
                <w:sz w:val="12"/>
                <w:szCs w:val="12"/>
              </w:rPr>
            </w:pPr>
            <w:r w:rsidRPr="00AD617E">
              <w:rPr>
                <w:sz w:val="12"/>
                <w:szCs w:val="12"/>
              </w:rPr>
              <w:t>468365,01</w:t>
            </w:r>
          </w:p>
        </w:tc>
        <w:tc>
          <w:tcPr>
            <w:tcW w:w="817" w:type="pct"/>
            <w:noWrap/>
            <w:hideMark/>
          </w:tcPr>
          <w:p w:rsidR="00AD617E" w:rsidRPr="00AD617E" w:rsidRDefault="00AD617E" w:rsidP="00AD617E">
            <w:pPr>
              <w:ind w:firstLine="284"/>
              <w:rPr>
                <w:sz w:val="12"/>
                <w:szCs w:val="12"/>
              </w:rPr>
            </w:pPr>
            <w:r w:rsidRPr="00AD617E">
              <w:rPr>
                <w:sz w:val="12"/>
                <w:szCs w:val="12"/>
              </w:rPr>
              <w:t>2245413,49</w:t>
            </w:r>
          </w:p>
        </w:tc>
        <w:tc>
          <w:tcPr>
            <w:tcW w:w="824" w:type="pct"/>
            <w:noWrap/>
            <w:hideMark/>
          </w:tcPr>
          <w:p w:rsidR="00AD617E" w:rsidRPr="00AD617E" w:rsidRDefault="00AD617E" w:rsidP="00AD617E">
            <w:pPr>
              <w:ind w:firstLine="284"/>
              <w:rPr>
                <w:sz w:val="12"/>
                <w:szCs w:val="12"/>
              </w:rPr>
            </w:pPr>
            <w:r w:rsidRPr="00AD617E">
              <w:rPr>
                <w:sz w:val="12"/>
                <w:szCs w:val="12"/>
              </w:rPr>
              <w:t>10,85</w:t>
            </w:r>
          </w:p>
        </w:tc>
        <w:tc>
          <w:tcPr>
            <w:tcW w:w="1982" w:type="pct"/>
            <w:noWrap/>
            <w:hideMark/>
          </w:tcPr>
          <w:p w:rsidR="00AD617E" w:rsidRPr="00AD617E" w:rsidRDefault="00AD617E" w:rsidP="00AD617E">
            <w:pPr>
              <w:ind w:firstLine="284"/>
              <w:rPr>
                <w:sz w:val="12"/>
                <w:szCs w:val="12"/>
              </w:rPr>
            </w:pPr>
            <w:r w:rsidRPr="00AD617E">
              <w:rPr>
                <w:sz w:val="12"/>
                <w:szCs w:val="12"/>
              </w:rPr>
              <w:t>329°54'52"</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19</w:t>
            </w:r>
          </w:p>
        </w:tc>
        <w:tc>
          <w:tcPr>
            <w:tcW w:w="743" w:type="pct"/>
            <w:noWrap/>
            <w:hideMark/>
          </w:tcPr>
          <w:p w:rsidR="00AD617E" w:rsidRPr="00AD617E" w:rsidRDefault="00AD617E" w:rsidP="00AD617E">
            <w:pPr>
              <w:ind w:firstLine="284"/>
              <w:rPr>
                <w:sz w:val="12"/>
                <w:szCs w:val="12"/>
              </w:rPr>
            </w:pPr>
            <w:r w:rsidRPr="00AD617E">
              <w:rPr>
                <w:sz w:val="12"/>
                <w:szCs w:val="12"/>
              </w:rPr>
              <w:t>468374,40</w:t>
            </w:r>
          </w:p>
        </w:tc>
        <w:tc>
          <w:tcPr>
            <w:tcW w:w="817" w:type="pct"/>
            <w:noWrap/>
            <w:hideMark/>
          </w:tcPr>
          <w:p w:rsidR="00AD617E" w:rsidRPr="00AD617E" w:rsidRDefault="00AD617E" w:rsidP="00AD617E">
            <w:pPr>
              <w:ind w:firstLine="284"/>
              <w:rPr>
                <w:sz w:val="12"/>
                <w:szCs w:val="12"/>
              </w:rPr>
            </w:pPr>
            <w:r w:rsidRPr="00AD617E">
              <w:rPr>
                <w:sz w:val="12"/>
                <w:szCs w:val="12"/>
              </w:rPr>
              <w:t>2245408,05</w:t>
            </w:r>
          </w:p>
        </w:tc>
        <w:tc>
          <w:tcPr>
            <w:tcW w:w="824" w:type="pct"/>
            <w:noWrap/>
            <w:hideMark/>
          </w:tcPr>
          <w:p w:rsidR="00AD617E" w:rsidRPr="00AD617E" w:rsidRDefault="00AD617E" w:rsidP="00AD617E">
            <w:pPr>
              <w:ind w:firstLine="284"/>
              <w:rPr>
                <w:sz w:val="12"/>
                <w:szCs w:val="12"/>
              </w:rPr>
            </w:pPr>
            <w:r w:rsidRPr="00AD617E">
              <w:rPr>
                <w:sz w:val="12"/>
                <w:szCs w:val="12"/>
              </w:rPr>
              <w:t>1,55</w:t>
            </w:r>
          </w:p>
        </w:tc>
        <w:tc>
          <w:tcPr>
            <w:tcW w:w="1982" w:type="pct"/>
            <w:noWrap/>
            <w:hideMark/>
          </w:tcPr>
          <w:p w:rsidR="00AD617E" w:rsidRPr="00AD617E" w:rsidRDefault="00AD617E" w:rsidP="00AD617E">
            <w:pPr>
              <w:ind w:firstLine="284"/>
              <w:rPr>
                <w:sz w:val="12"/>
                <w:szCs w:val="12"/>
              </w:rPr>
            </w:pPr>
            <w:r w:rsidRPr="00AD617E">
              <w:rPr>
                <w:sz w:val="12"/>
                <w:szCs w:val="12"/>
              </w:rPr>
              <w:t>5°33'48"</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20</w:t>
            </w:r>
          </w:p>
        </w:tc>
        <w:tc>
          <w:tcPr>
            <w:tcW w:w="743" w:type="pct"/>
            <w:noWrap/>
            <w:hideMark/>
          </w:tcPr>
          <w:p w:rsidR="00AD617E" w:rsidRPr="00AD617E" w:rsidRDefault="00AD617E" w:rsidP="00AD617E">
            <w:pPr>
              <w:ind w:firstLine="284"/>
              <w:rPr>
                <w:sz w:val="12"/>
                <w:szCs w:val="12"/>
              </w:rPr>
            </w:pPr>
            <w:r w:rsidRPr="00AD617E">
              <w:rPr>
                <w:sz w:val="12"/>
                <w:szCs w:val="12"/>
              </w:rPr>
              <w:t>468375,94</w:t>
            </w:r>
          </w:p>
        </w:tc>
        <w:tc>
          <w:tcPr>
            <w:tcW w:w="817" w:type="pct"/>
            <w:noWrap/>
            <w:hideMark/>
          </w:tcPr>
          <w:p w:rsidR="00AD617E" w:rsidRPr="00AD617E" w:rsidRDefault="00AD617E" w:rsidP="00AD617E">
            <w:pPr>
              <w:ind w:firstLine="284"/>
              <w:rPr>
                <w:sz w:val="12"/>
                <w:szCs w:val="12"/>
              </w:rPr>
            </w:pPr>
            <w:r w:rsidRPr="00AD617E">
              <w:rPr>
                <w:sz w:val="12"/>
                <w:szCs w:val="12"/>
              </w:rPr>
              <w:t>2245408,20</w:t>
            </w:r>
          </w:p>
        </w:tc>
        <w:tc>
          <w:tcPr>
            <w:tcW w:w="824" w:type="pct"/>
            <w:noWrap/>
            <w:hideMark/>
          </w:tcPr>
          <w:p w:rsidR="00AD617E" w:rsidRPr="00AD617E" w:rsidRDefault="00AD617E" w:rsidP="00AD617E">
            <w:pPr>
              <w:ind w:firstLine="284"/>
              <w:rPr>
                <w:sz w:val="12"/>
                <w:szCs w:val="12"/>
              </w:rPr>
            </w:pPr>
            <w:r w:rsidRPr="00AD617E">
              <w:rPr>
                <w:sz w:val="12"/>
                <w:szCs w:val="12"/>
              </w:rPr>
              <w:t>1,97</w:t>
            </w:r>
          </w:p>
        </w:tc>
        <w:tc>
          <w:tcPr>
            <w:tcW w:w="1982" w:type="pct"/>
            <w:noWrap/>
            <w:hideMark/>
          </w:tcPr>
          <w:p w:rsidR="00AD617E" w:rsidRPr="00AD617E" w:rsidRDefault="00AD617E" w:rsidP="00AD617E">
            <w:pPr>
              <w:ind w:firstLine="284"/>
              <w:rPr>
                <w:sz w:val="12"/>
                <w:szCs w:val="12"/>
              </w:rPr>
            </w:pPr>
            <w:r w:rsidRPr="00AD617E">
              <w:rPr>
                <w:sz w:val="12"/>
                <w:szCs w:val="12"/>
              </w:rPr>
              <w:t>31°54'46"</w:t>
            </w:r>
          </w:p>
        </w:tc>
      </w:tr>
      <w:tr w:rsidR="00AD617E" w:rsidRPr="00AD617E" w:rsidTr="00895DBA">
        <w:trPr>
          <w:trHeight w:val="70"/>
        </w:trPr>
        <w:tc>
          <w:tcPr>
            <w:tcW w:w="635" w:type="pct"/>
            <w:noWrap/>
            <w:hideMark/>
          </w:tcPr>
          <w:p w:rsidR="00AD617E" w:rsidRPr="00AD617E" w:rsidRDefault="00AD617E" w:rsidP="00AD617E">
            <w:pPr>
              <w:ind w:firstLine="284"/>
              <w:rPr>
                <w:sz w:val="12"/>
                <w:szCs w:val="12"/>
              </w:rPr>
            </w:pPr>
            <w:r w:rsidRPr="00AD617E">
              <w:rPr>
                <w:sz w:val="12"/>
                <w:szCs w:val="12"/>
              </w:rPr>
              <w:t>9</w:t>
            </w:r>
          </w:p>
        </w:tc>
        <w:tc>
          <w:tcPr>
            <w:tcW w:w="743" w:type="pct"/>
            <w:noWrap/>
            <w:hideMark/>
          </w:tcPr>
          <w:p w:rsidR="00AD617E" w:rsidRPr="00AD617E" w:rsidRDefault="00AD617E" w:rsidP="00AD617E">
            <w:pPr>
              <w:ind w:firstLine="284"/>
              <w:rPr>
                <w:sz w:val="12"/>
                <w:szCs w:val="12"/>
              </w:rPr>
            </w:pPr>
            <w:r w:rsidRPr="00AD617E">
              <w:rPr>
                <w:sz w:val="12"/>
                <w:szCs w:val="12"/>
              </w:rPr>
              <w:t>468377,61</w:t>
            </w:r>
          </w:p>
        </w:tc>
        <w:tc>
          <w:tcPr>
            <w:tcW w:w="817" w:type="pct"/>
            <w:noWrap/>
            <w:hideMark/>
          </w:tcPr>
          <w:p w:rsidR="00AD617E" w:rsidRPr="00AD617E" w:rsidRDefault="00AD617E" w:rsidP="00AD617E">
            <w:pPr>
              <w:ind w:firstLine="284"/>
              <w:rPr>
                <w:sz w:val="12"/>
                <w:szCs w:val="12"/>
              </w:rPr>
            </w:pPr>
            <w:r w:rsidRPr="00AD617E">
              <w:rPr>
                <w:sz w:val="12"/>
                <w:szCs w:val="12"/>
              </w:rPr>
              <w:t>2245409,24</w:t>
            </w:r>
          </w:p>
        </w:tc>
        <w:tc>
          <w:tcPr>
            <w:tcW w:w="824" w:type="pct"/>
            <w:noWrap/>
            <w:hideMark/>
          </w:tcPr>
          <w:p w:rsidR="00AD617E" w:rsidRPr="00AD617E" w:rsidRDefault="00AD617E" w:rsidP="00AD617E">
            <w:pPr>
              <w:ind w:firstLine="284"/>
              <w:rPr>
                <w:sz w:val="12"/>
                <w:szCs w:val="12"/>
              </w:rPr>
            </w:pPr>
            <w:r w:rsidRPr="00AD617E">
              <w:rPr>
                <w:sz w:val="12"/>
                <w:szCs w:val="12"/>
              </w:rPr>
              <w:t> </w:t>
            </w:r>
          </w:p>
        </w:tc>
        <w:tc>
          <w:tcPr>
            <w:tcW w:w="1982" w:type="pct"/>
            <w:noWrap/>
            <w:hideMark/>
          </w:tcPr>
          <w:p w:rsidR="00AD617E" w:rsidRPr="00AD617E" w:rsidRDefault="00AD617E" w:rsidP="00AD617E">
            <w:pPr>
              <w:ind w:firstLine="284"/>
              <w:rPr>
                <w:sz w:val="12"/>
                <w:szCs w:val="12"/>
              </w:rPr>
            </w:pPr>
            <w:r w:rsidRPr="00AD617E">
              <w:rPr>
                <w:sz w:val="12"/>
                <w:szCs w:val="12"/>
              </w:rPr>
              <w:t> </w:t>
            </w:r>
          </w:p>
        </w:tc>
      </w:tr>
    </w:tbl>
    <w:p w:rsidR="00AD617E" w:rsidRPr="00AD617E" w:rsidRDefault="00AD617E" w:rsidP="00AD617E">
      <w:pPr>
        <w:spacing w:after="0"/>
        <w:ind w:firstLine="284"/>
        <w:rPr>
          <w:rFonts w:ascii="Times New Roman" w:hAnsi="Times New Roman" w:cs="Times New Roman"/>
          <w:sz w:val="12"/>
          <w:szCs w:val="12"/>
        </w:rPr>
      </w:pPr>
    </w:p>
    <w:tbl>
      <w:tblPr>
        <w:tblStyle w:val="afd"/>
        <w:tblW w:w="5000" w:type="pct"/>
        <w:tblLook w:val="04A0" w:firstRow="1" w:lastRow="0" w:firstColumn="1" w:lastColumn="0" w:noHBand="0" w:noVBand="1"/>
      </w:tblPr>
      <w:tblGrid>
        <w:gridCol w:w="998"/>
        <w:gridCol w:w="1159"/>
        <w:gridCol w:w="1272"/>
        <w:gridCol w:w="1281"/>
        <w:gridCol w:w="3019"/>
      </w:tblGrid>
      <w:tr w:rsidR="00AD617E" w:rsidRPr="00AD617E" w:rsidTr="00895DBA">
        <w:trPr>
          <w:trHeight w:val="80"/>
        </w:trPr>
        <w:tc>
          <w:tcPr>
            <w:tcW w:w="5000" w:type="pct"/>
            <w:gridSpan w:val="5"/>
            <w:tcBorders>
              <w:top w:val="nil"/>
              <w:left w:val="nil"/>
              <w:right w:val="nil"/>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Образуемый земельный участок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У4 площадью 1631 </w:t>
            </w:r>
            <w:proofErr w:type="spellStart"/>
            <w:r w:rsidRPr="00AD617E">
              <w:rPr>
                <w:rFonts w:ascii="Times New Roman" w:hAnsi="Times New Roman" w:cs="Times New Roman"/>
                <w:sz w:val="12"/>
                <w:szCs w:val="12"/>
              </w:rPr>
              <w:t>кв.м</w:t>
            </w:r>
            <w:proofErr w:type="spellEnd"/>
          </w:p>
        </w:tc>
      </w:tr>
      <w:tr w:rsidR="00AD617E" w:rsidRPr="00AD617E" w:rsidTr="00895DBA">
        <w:trPr>
          <w:trHeight w:val="70"/>
        </w:trPr>
        <w:tc>
          <w:tcPr>
            <w:tcW w:w="645" w:type="pct"/>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Назв. точки</w:t>
            </w:r>
          </w:p>
        </w:tc>
        <w:tc>
          <w:tcPr>
            <w:tcW w:w="1573" w:type="pct"/>
            <w:gridSpan w:val="2"/>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Координаты</w:t>
            </w:r>
          </w:p>
        </w:tc>
        <w:tc>
          <w:tcPr>
            <w:tcW w:w="829" w:type="pct"/>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Расстояние</w:t>
            </w:r>
          </w:p>
        </w:tc>
        <w:tc>
          <w:tcPr>
            <w:tcW w:w="1953" w:type="pct"/>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Дирекционный угол</w:t>
            </w:r>
          </w:p>
        </w:tc>
      </w:tr>
      <w:tr w:rsidR="00AD617E" w:rsidRPr="00AD617E" w:rsidTr="00895DBA">
        <w:trPr>
          <w:trHeight w:val="70"/>
        </w:trPr>
        <w:tc>
          <w:tcPr>
            <w:tcW w:w="645" w:type="pct"/>
            <w:vMerge/>
            <w:hideMark/>
          </w:tcPr>
          <w:p w:rsidR="00AD617E" w:rsidRPr="00AD617E" w:rsidRDefault="00AD617E" w:rsidP="00AD617E">
            <w:pPr>
              <w:spacing w:after="0"/>
              <w:ind w:firstLine="284"/>
              <w:rPr>
                <w:rFonts w:ascii="Times New Roman" w:hAnsi="Times New Roman" w:cs="Times New Roman"/>
                <w:sz w:val="12"/>
                <w:szCs w:val="12"/>
              </w:rPr>
            </w:pP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X</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Y</w:t>
            </w:r>
          </w:p>
        </w:tc>
        <w:tc>
          <w:tcPr>
            <w:tcW w:w="829" w:type="pct"/>
            <w:vMerge/>
            <w:hideMark/>
          </w:tcPr>
          <w:p w:rsidR="00AD617E" w:rsidRPr="00AD617E" w:rsidRDefault="00AD617E" w:rsidP="00AD617E">
            <w:pPr>
              <w:spacing w:after="0"/>
              <w:ind w:firstLine="284"/>
              <w:rPr>
                <w:rFonts w:ascii="Times New Roman" w:hAnsi="Times New Roman" w:cs="Times New Roman"/>
                <w:sz w:val="12"/>
                <w:szCs w:val="12"/>
              </w:rPr>
            </w:pPr>
          </w:p>
        </w:tc>
        <w:tc>
          <w:tcPr>
            <w:tcW w:w="1953" w:type="pct"/>
            <w:vMerge/>
            <w:hideMark/>
          </w:tcPr>
          <w:p w:rsidR="00AD617E" w:rsidRPr="00AD617E" w:rsidRDefault="00AD617E" w:rsidP="00AD617E">
            <w:pPr>
              <w:spacing w:after="0"/>
              <w:ind w:firstLine="284"/>
              <w:rPr>
                <w:rFonts w:ascii="Times New Roman" w:hAnsi="Times New Roman" w:cs="Times New Roman"/>
                <w:sz w:val="12"/>
                <w:szCs w:val="12"/>
              </w:rPr>
            </w:pP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21</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468239,96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2245297,80</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66,09</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58°10'26"</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468274,81</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2245353,95</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1,40</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147°33'37"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468273,63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2245354,70</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22,35</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147°38'48"</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24</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468254,75</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2245366,66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7,42</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236°43'01"</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т31</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468250,68</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2245360,46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34,20</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236°08'50"</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25</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468231,63</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2245332,06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236°07'17"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26</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468218,47</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2245312,46</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26,01</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325°41'57"</w:t>
            </w:r>
          </w:p>
        </w:tc>
      </w:tr>
      <w:tr w:rsidR="00AD617E" w:rsidRPr="00AD617E" w:rsidTr="00895DBA">
        <w:trPr>
          <w:trHeight w:val="70"/>
        </w:trPr>
        <w:tc>
          <w:tcPr>
            <w:tcW w:w="645"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21</w:t>
            </w:r>
          </w:p>
        </w:tc>
        <w:tc>
          <w:tcPr>
            <w:tcW w:w="750"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468239,96</w:t>
            </w:r>
          </w:p>
        </w:tc>
        <w:tc>
          <w:tcPr>
            <w:tcW w:w="822"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2245297,80</w:t>
            </w:r>
          </w:p>
        </w:tc>
        <w:tc>
          <w:tcPr>
            <w:tcW w:w="829"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c>
          <w:tcPr>
            <w:tcW w:w="1953" w:type="pct"/>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r>
    </w:tbl>
    <w:p w:rsidR="00AD617E" w:rsidRPr="00AD617E" w:rsidRDefault="00AD617E" w:rsidP="00AD617E">
      <w:pPr>
        <w:spacing w:after="0"/>
        <w:ind w:firstLine="284"/>
        <w:rPr>
          <w:rFonts w:ascii="Times New Roman" w:hAnsi="Times New Roman" w:cs="Times New Roman"/>
          <w:sz w:val="12"/>
          <w:szCs w:val="12"/>
        </w:rPr>
      </w:pPr>
    </w:p>
    <w:tbl>
      <w:tblPr>
        <w:tblStyle w:val="afd"/>
        <w:tblW w:w="0" w:type="auto"/>
        <w:tblLook w:val="04A0" w:firstRow="1" w:lastRow="0" w:firstColumn="1" w:lastColumn="0" w:noHBand="0" w:noVBand="1"/>
      </w:tblPr>
      <w:tblGrid>
        <w:gridCol w:w="997"/>
        <w:gridCol w:w="1160"/>
        <w:gridCol w:w="1271"/>
        <w:gridCol w:w="1282"/>
        <w:gridCol w:w="3019"/>
      </w:tblGrid>
      <w:tr w:rsidR="00AD617E" w:rsidRPr="00AD617E" w:rsidTr="00895DBA">
        <w:trPr>
          <w:trHeight w:val="80"/>
        </w:trPr>
        <w:tc>
          <w:tcPr>
            <w:tcW w:w="9464" w:type="dxa"/>
            <w:gridSpan w:val="5"/>
            <w:tcBorders>
              <w:top w:val="nil"/>
              <w:left w:val="nil"/>
              <w:right w:val="nil"/>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Образуемый земельный участок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У5 площадью 1247 </w:t>
            </w:r>
            <w:proofErr w:type="spellStart"/>
            <w:r w:rsidRPr="00AD617E">
              <w:rPr>
                <w:rFonts w:ascii="Times New Roman" w:hAnsi="Times New Roman" w:cs="Times New Roman"/>
                <w:sz w:val="12"/>
                <w:szCs w:val="12"/>
              </w:rPr>
              <w:t>кв.м</w:t>
            </w:r>
            <w:proofErr w:type="spellEnd"/>
          </w:p>
        </w:tc>
      </w:tr>
      <w:tr w:rsidR="00AD617E" w:rsidRPr="00AD617E" w:rsidTr="00895DBA">
        <w:trPr>
          <w:trHeight w:val="70"/>
        </w:trPr>
        <w:tc>
          <w:tcPr>
            <w:tcW w:w="1201"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Назв. точки</w:t>
            </w:r>
          </w:p>
        </w:tc>
        <w:tc>
          <w:tcPr>
            <w:tcW w:w="2952" w:type="dxa"/>
            <w:gridSpan w:val="2"/>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Координаты</w:t>
            </w:r>
          </w:p>
        </w:tc>
        <w:tc>
          <w:tcPr>
            <w:tcW w:w="1560"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Расстояние</w:t>
            </w:r>
          </w:p>
        </w:tc>
        <w:tc>
          <w:tcPr>
            <w:tcW w:w="3751"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Дирекционный угол</w:t>
            </w:r>
          </w:p>
        </w:tc>
      </w:tr>
      <w:tr w:rsidR="00AD617E" w:rsidRPr="00AD617E" w:rsidTr="00895DBA">
        <w:trPr>
          <w:trHeight w:val="70"/>
        </w:trPr>
        <w:tc>
          <w:tcPr>
            <w:tcW w:w="1201" w:type="dxa"/>
            <w:vMerge/>
            <w:hideMark/>
          </w:tcPr>
          <w:p w:rsidR="00AD617E" w:rsidRPr="00AD617E" w:rsidRDefault="00AD617E" w:rsidP="00AD617E">
            <w:pPr>
              <w:spacing w:after="0"/>
              <w:ind w:firstLine="284"/>
              <w:rPr>
                <w:rFonts w:ascii="Times New Roman" w:hAnsi="Times New Roman" w:cs="Times New Roman"/>
                <w:sz w:val="12"/>
                <w:szCs w:val="12"/>
              </w:rPr>
            </w:pP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X</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Y</w:t>
            </w:r>
          </w:p>
        </w:tc>
        <w:tc>
          <w:tcPr>
            <w:tcW w:w="1560" w:type="dxa"/>
            <w:vMerge/>
            <w:hideMark/>
          </w:tcPr>
          <w:p w:rsidR="00AD617E" w:rsidRPr="00AD617E" w:rsidRDefault="00AD617E" w:rsidP="00AD617E">
            <w:pPr>
              <w:spacing w:after="0"/>
              <w:ind w:firstLine="284"/>
              <w:rPr>
                <w:rFonts w:ascii="Times New Roman" w:hAnsi="Times New Roman" w:cs="Times New Roman"/>
                <w:sz w:val="12"/>
                <w:szCs w:val="12"/>
              </w:rPr>
            </w:pPr>
          </w:p>
        </w:tc>
        <w:tc>
          <w:tcPr>
            <w:tcW w:w="3751" w:type="dxa"/>
            <w:vMerge/>
            <w:hideMark/>
          </w:tcPr>
          <w:p w:rsidR="00AD617E" w:rsidRPr="00AD617E" w:rsidRDefault="00AD617E" w:rsidP="00AD617E">
            <w:pPr>
              <w:spacing w:after="0"/>
              <w:ind w:firstLine="284"/>
              <w:rPr>
                <w:rFonts w:ascii="Times New Roman" w:hAnsi="Times New Roman" w:cs="Times New Roman"/>
                <w:sz w:val="12"/>
                <w:szCs w:val="12"/>
              </w:rPr>
            </w:pP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468273,63</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2245354,70</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54,87</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55°56'32"</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27</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468304,36</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2245400,16</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23,11</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147°41'32"</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28</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468284,83</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2245412,51</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10,87</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236°40'32"</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29</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468278,86</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2245403,43</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43,97</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236°44'50"</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24</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468254,75</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2245366,66</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22,35</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327°38'48"</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468273,63</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2245354,70</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r>
    </w:tbl>
    <w:p w:rsidR="00AD617E" w:rsidRPr="00AD617E" w:rsidRDefault="00AD617E" w:rsidP="00AD617E">
      <w:pPr>
        <w:spacing w:after="0"/>
        <w:ind w:firstLine="284"/>
        <w:rPr>
          <w:rFonts w:ascii="Times New Roman" w:hAnsi="Times New Roman" w:cs="Times New Roman"/>
          <w:sz w:val="12"/>
          <w:szCs w:val="12"/>
        </w:rPr>
      </w:pPr>
    </w:p>
    <w:tbl>
      <w:tblPr>
        <w:tblStyle w:val="afd"/>
        <w:tblW w:w="0" w:type="auto"/>
        <w:tblLook w:val="04A0" w:firstRow="1" w:lastRow="0" w:firstColumn="1" w:lastColumn="0" w:noHBand="0" w:noVBand="1"/>
      </w:tblPr>
      <w:tblGrid>
        <w:gridCol w:w="997"/>
        <w:gridCol w:w="1160"/>
        <w:gridCol w:w="1271"/>
        <w:gridCol w:w="1282"/>
        <w:gridCol w:w="3019"/>
      </w:tblGrid>
      <w:tr w:rsidR="00AD617E" w:rsidRPr="00AD617E" w:rsidTr="00895DBA">
        <w:trPr>
          <w:trHeight w:val="80"/>
        </w:trPr>
        <w:tc>
          <w:tcPr>
            <w:tcW w:w="9464" w:type="dxa"/>
            <w:gridSpan w:val="5"/>
            <w:tcBorders>
              <w:top w:val="nil"/>
              <w:left w:val="nil"/>
              <w:right w:val="nil"/>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Образуемый земельный участок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У6 площадью 1717 </w:t>
            </w:r>
            <w:proofErr w:type="spellStart"/>
            <w:r w:rsidRPr="00AD617E">
              <w:rPr>
                <w:rFonts w:ascii="Times New Roman" w:hAnsi="Times New Roman" w:cs="Times New Roman"/>
                <w:sz w:val="12"/>
                <w:szCs w:val="12"/>
              </w:rPr>
              <w:t>кв.м</w:t>
            </w:r>
            <w:proofErr w:type="spellEnd"/>
          </w:p>
        </w:tc>
      </w:tr>
      <w:tr w:rsidR="00AD617E" w:rsidRPr="00AD617E" w:rsidTr="00895DBA">
        <w:trPr>
          <w:trHeight w:val="70"/>
        </w:trPr>
        <w:tc>
          <w:tcPr>
            <w:tcW w:w="1201"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Назв. точки</w:t>
            </w:r>
          </w:p>
        </w:tc>
        <w:tc>
          <w:tcPr>
            <w:tcW w:w="2952" w:type="dxa"/>
            <w:gridSpan w:val="2"/>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Координаты</w:t>
            </w:r>
          </w:p>
        </w:tc>
        <w:tc>
          <w:tcPr>
            <w:tcW w:w="1560"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Расстояние</w:t>
            </w:r>
          </w:p>
        </w:tc>
        <w:tc>
          <w:tcPr>
            <w:tcW w:w="3751"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Дирекционный угол</w:t>
            </w:r>
          </w:p>
        </w:tc>
      </w:tr>
      <w:tr w:rsidR="00AD617E" w:rsidRPr="00AD617E" w:rsidTr="00895DBA">
        <w:trPr>
          <w:trHeight w:val="70"/>
        </w:trPr>
        <w:tc>
          <w:tcPr>
            <w:tcW w:w="1201" w:type="dxa"/>
            <w:vMerge/>
            <w:hideMark/>
          </w:tcPr>
          <w:p w:rsidR="00AD617E" w:rsidRPr="00AD617E" w:rsidRDefault="00AD617E" w:rsidP="00AD617E">
            <w:pPr>
              <w:spacing w:after="0"/>
              <w:ind w:firstLine="284"/>
              <w:rPr>
                <w:rFonts w:ascii="Times New Roman" w:hAnsi="Times New Roman" w:cs="Times New Roman"/>
                <w:sz w:val="12"/>
                <w:szCs w:val="12"/>
              </w:rPr>
            </w:pP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X</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Y</w:t>
            </w:r>
          </w:p>
        </w:tc>
        <w:tc>
          <w:tcPr>
            <w:tcW w:w="1560" w:type="dxa"/>
            <w:vMerge/>
            <w:hideMark/>
          </w:tcPr>
          <w:p w:rsidR="00AD617E" w:rsidRPr="00AD617E" w:rsidRDefault="00AD617E" w:rsidP="00AD617E">
            <w:pPr>
              <w:spacing w:after="0"/>
              <w:ind w:firstLine="284"/>
              <w:rPr>
                <w:rFonts w:ascii="Times New Roman" w:hAnsi="Times New Roman" w:cs="Times New Roman"/>
                <w:sz w:val="12"/>
                <w:szCs w:val="12"/>
              </w:rPr>
            </w:pPr>
          </w:p>
        </w:tc>
        <w:tc>
          <w:tcPr>
            <w:tcW w:w="3751" w:type="dxa"/>
            <w:vMerge/>
            <w:hideMark/>
          </w:tcPr>
          <w:p w:rsidR="00AD617E" w:rsidRPr="00AD617E" w:rsidRDefault="00AD617E" w:rsidP="00AD617E">
            <w:pPr>
              <w:spacing w:after="0"/>
              <w:ind w:firstLine="284"/>
              <w:rPr>
                <w:rFonts w:ascii="Times New Roman" w:hAnsi="Times New Roman" w:cs="Times New Roman"/>
                <w:sz w:val="12"/>
                <w:szCs w:val="12"/>
              </w:rPr>
            </w:pP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27</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468304,36</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2245400,16</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1,64</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34°04'38"</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30</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468305,72</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2245401,08</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36,03</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53°52'28"</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31</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468326,96</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2245430,18</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2,72</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91°53'42"</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468326,87</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2245432,90</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1,91</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128°50'49"</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33</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468325,67</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2245434,39</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8,23</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143°32'52"</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34</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468319,05</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2245439,28</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29,46</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146°56'28"</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35</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468294,36</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2245455,35</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18,06</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235°52'43"</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36</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468284,23</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2245440,40</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6,15</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148°30'31"</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37</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468278,99</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2245443,61</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14,81</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235°52'12"</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38</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468270,68</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2245431,35</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4,09</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299°15'31"</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39</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468272,68</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2245427,78</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2,33</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296°00'51"</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40</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468273,70</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2245425,69</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5,00</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302°30'54"</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lastRenderedPageBreak/>
              <w:t>41</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468276,39</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2245421,47</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2,46</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311°42'39"</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42</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468278,03</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2245419,63</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7,75</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323°29'59"</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43</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468284,26</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2245415,02</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1,95</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259°02'12"</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44</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468283,89</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2245413,11</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1,12</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327°27'00"</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28</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468284,83</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2245412,51</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23,11</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327°41'32"</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27</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468304,36</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2245400,16</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r>
    </w:tbl>
    <w:p w:rsidR="00AD617E" w:rsidRPr="00AD617E" w:rsidRDefault="00AD617E" w:rsidP="00AD617E">
      <w:pPr>
        <w:spacing w:after="0"/>
        <w:ind w:firstLine="284"/>
        <w:rPr>
          <w:rFonts w:ascii="Times New Roman" w:hAnsi="Times New Roman" w:cs="Times New Roman"/>
          <w:sz w:val="12"/>
          <w:szCs w:val="12"/>
        </w:rPr>
      </w:pP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                   </w:t>
      </w:r>
    </w:p>
    <w:tbl>
      <w:tblPr>
        <w:tblStyle w:val="afd"/>
        <w:tblW w:w="0" w:type="auto"/>
        <w:tblLook w:val="04A0" w:firstRow="1" w:lastRow="0" w:firstColumn="1" w:lastColumn="0" w:noHBand="0" w:noVBand="1"/>
      </w:tblPr>
      <w:tblGrid>
        <w:gridCol w:w="997"/>
        <w:gridCol w:w="1160"/>
        <w:gridCol w:w="1271"/>
        <w:gridCol w:w="1282"/>
        <w:gridCol w:w="3019"/>
      </w:tblGrid>
      <w:tr w:rsidR="00AD617E" w:rsidRPr="00AD617E" w:rsidTr="00895DBA">
        <w:trPr>
          <w:trHeight w:val="80"/>
        </w:trPr>
        <w:tc>
          <w:tcPr>
            <w:tcW w:w="9464" w:type="dxa"/>
            <w:gridSpan w:val="5"/>
            <w:tcBorders>
              <w:top w:val="nil"/>
              <w:left w:val="nil"/>
              <w:right w:val="nil"/>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xml:space="preserve">Образуемый земельный участок </w:t>
            </w:r>
            <w:proofErr w:type="gramStart"/>
            <w:r w:rsidRPr="00AD617E">
              <w:rPr>
                <w:rFonts w:ascii="Times New Roman" w:hAnsi="Times New Roman" w:cs="Times New Roman"/>
                <w:sz w:val="12"/>
                <w:szCs w:val="12"/>
              </w:rPr>
              <w:t>:З</w:t>
            </w:r>
            <w:proofErr w:type="gramEnd"/>
            <w:r w:rsidRPr="00AD617E">
              <w:rPr>
                <w:rFonts w:ascii="Times New Roman" w:hAnsi="Times New Roman" w:cs="Times New Roman"/>
                <w:sz w:val="12"/>
                <w:szCs w:val="12"/>
              </w:rPr>
              <w:t xml:space="preserve">У7 площадью 1392 </w:t>
            </w:r>
            <w:proofErr w:type="spellStart"/>
            <w:r w:rsidRPr="00AD617E">
              <w:rPr>
                <w:rFonts w:ascii="Times New Roman" w:hAnsi="Times New Roman" w:cs="Times New Roman"/>
                <w:sz w:val="12"/>
                <w:szCs w:val="12"/>
              </w:rPr>
              <w:t>кв.м</w:t>
            </w:r>
            <w:proofErr w:type="spellEnd"/>
          </w:p>
        </w:tc>
      </w:tr>
      <w:tr w:rsidR="00AD617E" w:rsidRPr="00AD617E" w:rsidTr="00895DBA">
        <w:trPr>
          <w:trHeight w:val="70"/>
        </w:trPr>
        <w:tc>
          <w:tcPr>
            <w:tcW w:w="1201"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Назв. точки</w:t>
            </w:r>
          </w:p>
        </w:tc>
        <w:tc>
          <w:tcPr>
            <w:tcW w:w="2952" w:type="dxa"/>
            <w:gridSpan w:val="2"/>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Координаты</w:t>
            </w:r>
          </w:p>
        </w:tc>
        <w:tc>
          <w:tcPr>
            <w:tcW w:w="1560"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Расстояние</w:t>
            </w:r>
          </w:p>
        </w:tc>
        <w:tc>
          <w:tcPr>
            <w:tcW w:w="3751" w:type="dxa"/>
            <w:vMerge w:val="restart"/>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Дирекционный угол</w:t>
            </w:r>
          </w:p>
        </w:tc>
      </w:tr>
      <w:tr w:rsidR="00AD617E" w:rsidRPr="00AD617E" w:rsidTr="00895DBA">
        <w:trPr>
          <w:trHeight w:val="70"/>
        </w:trPr>
        <w:tc>
          <w:tcPr>
            <w:tcW w:w="1201" w:type="dxa"/>
            <w:vMerge/>
            <w:hideMark/>
          </w:tcPr>
          <w:p w:rsidR="00AD617E" w:rsidRPr="00AD617E" w:rsidRDefault="00AD617E" w:rsidP="00AD617E">
            <w:pPr>
              <w:spacing w:after="0"/>
              <w:ind w:firstLine="284"/>
              <w:rPr>
                <w:rFonts w:ascii="Times New Roman" w:hAnsi="Times New Roman" w:cs="Times New Roman"/>
                <w:sz w:val="12"/>
                <w:szCs w:val="12"/>
              </w:rPr>
            </w:pP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X</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Y</w:t>
            </w:r>
          </w:p>
        </w:tc>
        <w:tc>
          <w:tcPr>
            <w:tcW w:w="1560" w:type="dxa"/>
            <w:vMerge/>
            <w:hideMark/>
          </w:tcPr>
          <w:p w:rsidR="00AD617E" w:rsidRPr="00AD617E" w:rsidRDefault="00AD617E" w:rsidP="00AD617E">
            <w:pPr>
              <w:spacing w:after="0"/>
              <w:ind w:firstLine="284"/>
              <w:rPr>
                <w:rFonts w:ascii="Times New Roman" w:hAnsi="Times New Roman" w:cs="Times New Roman"/>
                <w:sz w:val="12"/>
                <w:szCs w:val="12"/>
              </w:rPr>
            </w:pPr>
          </w:p>
        </w:tc>
        <w:tc>
          <w:tcPr>
            <w:tcW w:w="3751" w:type="dxa"/>
            <w:vMerge/>
            <w:hideMark/>
          </w:tcPr>
          <w:p w:rsidR="00AD617E" w:rsidRPr="00AD617E" w:rsidRDefault="00AD617E" w:rsidP="00AD617E">
            <w:pPr>
              <w:spacing w:after="0"/>
              <w:ind w:firstLine="284"/>
              <w:rPr>
                <w:rFonts w:ascii="Times New Roman" w:hAnsi="Times New Roman" w:cs="Times New Roman"/>
                <w:sz w:val="12"/>
                <w:szCs w:val="12"/>
              </w:rPr>
            </w:pP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45</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468332,53</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2245437,36</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2,04</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48°10'47"</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468333,89</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2245438,88</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26,33</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57°18'43"</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47</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468348,11</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2245461,04</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45,21</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146°24'05"</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48</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468310,45</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2245486,06</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30,89</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236°24'28"</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49</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468293,36</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2245460,33</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42,95</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326°57'14"</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50</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468329,36</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2245436,91</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1,07</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341°23'42"</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51</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468330,37</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2245436,57</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1,12</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7°11'19"</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52</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468331,48</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2245436,71</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1,23</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31°45'34"</w:t>
            </w:r>
          </w:p>
        </w:tc>
      </w:tr>
      <w:tr w:rsidR="00AD617E" w:rsidRPr="00AD617E" w:rsidTr="00895DBA">
        <w:trPr>
          <w:trHeight w:val="70"/>
        </w:trPr>
        <w:tc>
          <w:tcPr>
            <w:tcW w:w="120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45</w:t>
            </w:r>
          </w:p>
        </w:tc>
        <w:tc>
          <w:tcPr>
            <w:tcW w:w="140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468332,53</w:t>
            </w:r>
          </w:p>
        </w:tc>
        <w:tc>
          <w:tcPr>
            <w:tcW w:w="1546"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2245437,36</w:t>
            </w:r>
          </w:p>
        </w:tc>
        <w:tc>
          <w:tcPr>
            <w:tcW w:w="1560"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c>
          <w:tcPr>
            <w:tcW w:w="3751" w:type="dxa"/>
            <w:noWrap/>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 </w:t>
            </w:r>
          </w:p>
        </w:tc>
      </w:tr>
    </w:tbl>
    <w:p w:rsidR="00AD617E" w:rsidRPr="00AD617E" w:rsidRDefault="00AD617E" w:rsidP="00AD617E">
      <w:pPr>
        <w:spacing w:after="0"/>
        <w:ind w:firstLine="284"/>
        <w:rPr>
          <w:rFonts w:ascii="Times New Roman" w:hAnsi="Times New Roman" w:cs="Times New Roman"/>
          <w:sz w:val="12"/>
          <w:szCs w:val="12"/>
        </w:rPr>
      </w:pP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ЧЕРТЕЖИ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drawing>
          <wp:inline distT="0" distB="0" distL="0" distR="0" wp14:anchorId="0F0D2AB3" wp14:editId="072BC07D">
            <wp:extent cx="2257425" cy="1885950"/>
            <wp:effectExtent l="0" t="0" r="0" b="0"/>
            <wp:docPr id="4" name="Рисунок 4" descr="C:\Users\user\AppData\Local\Microsoft\Windows\Temporary Internet Files\Content.Word\ПМТ Чертеж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МТ Чертежи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1885950"/>
                    </a:xfrm>
                    <a:prstGeom prst="rect">
                      <a:avLst/>
                    </a:prstGeom>
                    <a:noFill/>
                    <a:ln>
                      <a:noFill/>
                    </a:ln>
                  </pic:spPr>
                </pic:pic>
              </a:graphicData>
            </a:graphic>
          </wp:inline>
        </w:drawing>
      </w:r>
      <w:r w:rsidRPr="00AD617E">
        <w:rPr>
          <w:rFonts w:ascii="Times New Roman" w:hAnsi="Times New Roman" w:cs="Times New Roman"/>
          <w:sz w:val="12"/>
          <w:szCs w:val="12"/>
        </w:rPr>
        <w:t xml:space="preserve"> </w:t>
      </w:r>
      <w:r w:rsidRPr="00AD617E">
        <w:rPr>
          <w:rFonts w:ascii="Times New Roman" w:hAnsi="Times New Roman" w:cs="Times New Roman"/>
          <w:sz w:val="12"/>
          <w:szCs w:val="12"/>
        </w:rPr>
        <w:drawing>
          <wp:inline distT="0" distB="0" distL="0" distR="0" wp14:anchorId="34843C60" wp14:editId="500CF4DB">
            <wp:extent cx="2238375" cy="1885950"/>
            <wp:effectExtent l="0" t="0" r="0" b="0"/>
            <wp:docPr id="5" name="Рисунок 5" descr="C:\Users\user\AppData\Local\Microsoft\Windows\Temporary Internet Files\Content.Word\ПМТ Чертеж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МТ Чертежи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1885950"/>
                    </a:xfrm>
                    <a:prstGeom prst="rect">
                      <a:avLst/>
                    </a:prstGeom>
                    <a:noFill/>
                    <a:ln>
                      <a:noFill/>
                    </a:ln>
                  </pic:spPr>
                </pic:pic>
              </a:graphicData>
            </a:graphic>
          </wp:inline>
        </w:drawing>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drawing>
          <wp:inline distT="0" distB="0" distL="0" distR="0" wp14:anchorId="1C1A686D" wp14:editId="3C24E288">
            <wp:extent cx="2324100" cy="1866900"/>
            <wp:effectExtent l="0" t="0" r="0" b="0"/>
            <wp:docPr id="6" name="Рисунок 6" descr="C:\Users\user\AppData\Local\Microsoft\Windows\Temporary Internet Files\Content.Word\ПМТ Чертеж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МТ Чертежи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866900"/>
                    </a:xfrm>
                    <a:prstGeom prst="rect">
                      <a:avLst/>
                    </a:prstGeom>
                    <a:noFill/>
                    <a:ln>
                      <a:noFill/>
                    </a:ln>
                  </pic:spPr>
                </pic:pic>
              </a:graphicData>
            </a:graphic>
          </wp:inline>
        </w:drawing>
      </w:r>
    </w:p>
    <w:p w:rsidR="00AD617E" w:rsidRPr="00AD617E" w:rsidRDefault="00AD617E" w:rsidP="00AD617E">
      <w:pPr>
        <w:spacing w:after="0"/>
        <w:ind w:firstLine="284"/>
        <w:rPr>
          <w:rFonts w:ascii="Times New Roman" w:hAnsi="Times New Roman" w:cs="Times New Roman"/>
          <w:sz w:val="12"/>
          <w:szCs w:val="12"/>
        </w:rPr>
      </w:pP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МАТЕРИАЛЫ ПО ОБОСНОВАНИЮ</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lastRenderedPageBreak/>
        <w:drawing>
          <wp:inline distT="0" distB="0" distL="0" distR="0" wp14:anchorId="6E135970" wp14:editId="775B1C50">
            <wp:extent cx="2324100" cy="2076450"/>
            <wp:effectExtent l="0" t="0" r="0" b="0"/>
            <wp:docPr id="7" name="Рисунок 7" descr="C:\Users\user\AppData\Local\Microsoft\Windows\Temporary Internet Files\Content.Word\ПМТ Материалы по обоснованию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МТ Материалы по обоснованию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2076450"/>
                    </a:xfrm>
                    <a:prstGeom prst="rect">
                      <a:avLst/>
                    </a:prstGeom>
                    <a:noFill/>
                    <a:ln>
                      <a:noFill/>
                    </a:ln>
                  </pic:spPr>
                </pic:pic>
              </a:graphicData>
            </a:graphic>
          </wp:inline>
        </w:drawing>
      </w:r>
      <w:r w:rsidRPr="00AD617E">
        <w:rPr>
          <w:rFonts w:ascii="Times New Roman" w:hAnsi="Times New Roman" w:cs="Times New Roman"/>
          <w:sz w:val="12"/>
          <w:szCs w:val="12"/>
        </w:rPr>
        <w:t xml:space="preserve"> </w:t>
      </w:r>
      <w:r w:rsidRPr="00AD617E">
        <w:rPr>
          <w:rFonts w:ascii="Times New Roman" w:hAnsi="Times New Roman" w:cs="Times New Roman"/>
          <w:sz w:val="12"/>
          <w:szCs w:val="12"/>
        </w:rPr>
        <w:drawing>
          <wp:inline distT="0" distB="0" distL="0" distR="0" wp14:anchorId="7D5A285D" wp14:editId="06CB6901">
            <wp:extent cx="2209800" cy="2076450"/>
            <wp:effectExtent l="0" t="0" r="0" b="0"/>
            <wp:docPr id="8" name="Рисунок 8" descr="C:\Users\user\AppData\Local\Microsoft\Windows\Temporary Internet Files\Content.Word\ПМТ Материалы по обоснованию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МТ Материалы по обоснованию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2076450"/>
                    </a:xfrm>
                    <a:prstGeom prst="rect">
                      <a:avLst/>
                    </a:prstGeom>
                    <a:noFill/>
                    <a:ln>
                      <a:noFill/>
                    </a:ln>
                  </pic:spPr>
                </pic:pic>
              </a:graphicData>
            </a:graphic>
          </wp:inline>
        </w:drawing>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drawing>
          <wp:inline distT="0" distB="0" distL="0" distR="0" wp14:anchorId="44881086" wp14:editId="32EEB142">
            <wp:extent cx="2228850" cy="1771650"/>
            <wp:effectExtent l="0" t="0" r="0" b="0"/>
            <wp:docPr id="9" name="Рисунок 9" descr="C:\Users\user\AppData\Local\Microsoft\Windows\Temporary Internet Files\Content.Word\ПМТ Материалы по обоснованию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ПМТ Материалы по обоснованию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771650"/>
                    </a:xfrm>
                    <a:prstGeom prst="rect">
                      <a:avLst/>
                    </a:prstGeom>
                    <a:noFill/>
                    <a:ln>
                      <a:noFill/>
                    </a:ln>
                  </pic:spPr>
                </pic:pic>
              </a:graphicData>
            </a:graphic>
          </wp:inline>
        </w:drawing>
      </w: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hideMark/>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xml:space="preserve">№ </w:t>
            </w:r>
            <w:proofErr w:type="gramStart"/>
            <w:r w:rsidRPr="00AD617E">
              <w:rPr>
                <w:rFonts w:ascii="Times New Roman" w:hAnsi="Times New Roman" w:cs="Times New Roman"/>
                <w:sz w:val="12"/>
                <w:szCs w:val="12"/>
              </w:rPr>
              <w:t>п</w:t>
            </w:r>
            <w:proofErr w:type="gramEnd"/>
            <w:r w:rsidRPr="00AD617E">
              <w:rPr>
                <w:rFonts w:ascii="Times New Roman" w:hAnsi="Times New Roman" w:cs="Times New Roman"/>
                <w:sz w:val="12"/>
                <w:szCs w:val="12"/>
              </w:rPr>
              <w:t>/п</w:t>
            </w:r>
          </w:p>
        </w:tc>
        <w:tc>
          <w:tcPr>
            <w:tcW w:w="2659" w:type="pct"/>
            <w:tcBorders>
              <w:top w:val="single" w:sz="8" w:space="0" w:color="000000"/>
              <w:left w:val="single" w:sz="8" w:space="0" w:color="000000"/>
              <w:bottom w:val="single" w:sz="8" w:space="0" w:color="000000"/>
              <w:right w:val="single" w:sz="8" w:space="0" w:color="000000"/>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Реквизиты документа</w:t>
            </w:r>
          </w:p>
        </w:tc>
      </w:tr>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63-00-102/20-304483,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23.04.2020</w:t>
            </w:r>
          </w:p>
        </w:tc>
      </w:tr>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2</w:t>
            </w:r>
          </w:p>
        </w:tc>
        <w:tc>
          <w:tcPr>
            <w:tcW w:w="2659"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63-00-102/20-317135,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28.04.2020</w:t>
            </w:r>
          </w:p>
        </w:tc>
      </w:tr>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3</w:t>
            </w:r>
          </w:p>
        </w:tc>
        <w:tc>
          <w:tcPr>
            <w:tcW w:w="2659" w:type="pct"/>
            <w:tcBorders>
              <w:top w:val="single" w:sz="8" w:space="0" w:color="000000"/>
              <w:left w:val="single" w:sz="8" w:space="0" w:color="000000"/>
              <w:bottom w:val="single" w:sz="8" w:space="0" w:color="000000"/>
              <w:right w:val="single" w:sz="8" w:space="0" w:color="000000"/>
            </w:tcBorders>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99/2020/326983561, ФГИС ЕГРН, 29.04.2020</w:t>
            </w:r>
          </w:p>
        </w:tc>
      </w:tr>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4</w:t>
            </w:r>
          </w:p>
        </w:tc>
        <w:tc>
          <w:tcPr>
            <w:tcW w:w="2659" w:type="pct"/>
            <w:tcBorders>
              <w:top w:val="single" w:sz="8" w:space="0" w:color="000000"/>
              <w:left w:val="single" w:sz="8" w:space="0" w:color="000000"/>
              <w:bottom w:val="single" w:sz="8" w:space="0" w:color="000000"/>
              <w:right w:val="single" w:sz="8" w:space="0" w:color="000000"/>
            </w:tcBorders>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99/2020/326969571, ФГИС ЕГРН, 29.04.2020</w:t>
            </w:r>
          </w:p>
        </w:tc>
      </w:tr>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5</w:t>
            </w:r>
          </w:p>
        </w:tc>
        <w:tc>
          <w:tcPr>
            <w:tcW w:w="2659" w:type="pct"/>
            <w:tcBorders>
              <w:top w:val="single" w:sz="8" w:space="0" w:color="000000"/>
              <w:left w:val="single" w:sz="8" w:space="0" w:color="000000"/>
              <w:bottom w:val="single" w:sz="8" w:space="0" w:color="000000"/>
              <w:right w:val="single" w:sz="8" w:space="0" w:color="000000"/>
            </w:tcBorders>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99/2020/326989306, ФГИС ЕГРН, 29.04.2020</w:t>
            </w:r>
          </w:p>
        </w:tc>
      </w:tr>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6</w:t>
            </w:r>
          </w:p>
        </w:tc>
        <w:tc>
          <w:tcPr>
            <w:tcW w:w="2659" w:type="pct"/>
            <w:tcBorders>
              <w:top w:val="single" w:sz="8" w:space="0" w:color="000000"/>
              <w:left w:val="single" w:sz="8" w:space="0" w:color="000000"/>
              <w:bottom w:val="single" w:sz="8" w:space="0" w:color="000000"/>
              <w:right w:val="single" w:sz="8" w:space="0" w:color="000000"/>
            </w:tcBorders>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99/2020/326999847, ФГИС ЕГРН, 29.04.2020</w:t>
            </w:r>
          </w:p>
        </w:tc>
      </w:tr>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7</w:t>
            </w:r>
          </w:p>
        </w:tc>
        <w:tc>
          <w:tcPr>
            <w:tcW w:w="2659" w:type="pct"/>
            <w:tcBorders>
              <w:top w:val="single" w:sz="8" w:space="0" w:color="000000"/>
              <w:left w:val="single" w:sz="8" w:space="0" w:color="000000"/>
              <w:bottom w:val="single" w:sz="8" w:space="0" w:color="000000"/>
              <w:right w:val="single" w:sz="8" w:space="0" w:color="000000"/>
            </w:tcBorders>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99/2020/326987242, ФГИС ЕГРН, 29.04.2020</w:t>
            </w:r>
          </w:p>
        </w:tc>
      </w:tr>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8</w:t>
            </w:r>
          </w:p>
        </w:tc>
        <w:tc>
          <w:tcPr>
            <w:tcW w:w="2659" w:type="pct"/>
            <w:tcBorders>
              <w:top w:val="single" w:sz="8" w:space="0" w:color="000000"/>
              <w:left w:val="single" w:sz="8" w:space="0" w:color="000000"/>
              <w:bottom w:val="single" w:sz="8" w:space="0" w:color="000000"/>
              <w:right w:val="single" w:sz="8" w:space="0" w:color="000000"/>
            </w:tcBorders>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99/2020/326972013, ФГИС ЕГРН, 29.04.2020</w:t>
            </w:r>
          </w:p>
        </w:tc>
      </w:tr>
      <w:tr w:rsidR="00AD617E" w:rsidRPr="00AD617E"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9</w:t>
            </w:r>
          </w:p>
        </w:tc>
        <w:tc>
          <w:tcPr>
            <w:tcW w:w="2659"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t xml:space="preserve">Карта градостроительного зонирования сельского поселения Сургут </w:t>
            </w:r>
            <w:r w:rsidRPr="00AD617E">
              <w:rPr>
                <w:rFonts w:ascii="Times New Roman" w:hAnsi="Times New Roman" w:cs="Times New Roman"/>
                <w:sz w:val="12"/>
                <w:szCs w:val="12"/>
              </w:rPr>
              <w:lastRenderedPageBreak/>
              <w:t>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AD617E" w:rsidRDefault="00AD617E" w:rsidP="00AD617E">
            <w:pPr>
              <w:spacing w:after="0"/>
              <w:rPr>
                <w:rFonts w:ascii="Times New Roman" w:hAnsi="Times New Roman" w:cs="Times New Roman"/>
                <w:sz w:val="12"/>
                <w:szCs w:val="12"/>
              </w:rPr>
            </w:pPr>
            <w:r w:rsidRPr="00AD617E">
              <w:rPr>
                <w:rFonts w:ascii="Times New Roman" w:hAnsi="Times New Roman" w:cs="Times New Roman"/>
                <w:sz w:val="12"/>
                <w:szCs w:val="12"/>
              </w:rPr>
              <w:lastRenderedPageBreak/>
              <w:t>ГУП институт «</w:t>
            </w:r>
            <w:proofErr w:type="spellStart"/>
            <w:r w:rsidRPr="00AD617E">
              <w:rPr>
                <w:rFonts w:ascii="Times New Roman" w:hAnsi="Times New Roman" w:cs="Times New Roman"/>
                <w:sz w:val="12"/>
                <w:szCs w:val="12"/>
              </w:rPr>
              <w:t>ТеррНИИгражданпроект</w:t>
            </w:r>
            <w:proofErr w:type="spellEnd"/>
            <w:r w:rsidRPr="00AD617E">
              <w:rPr>
                <w:rFonts w:ascii="Times New Roman" w:hAnsi="Times New Roman" w:cs="Times New Roman"/>
                <w:sz w:val="12"/>
                <w:szCs w:val="12"/>
              </w:rPr>
              <w:t xml:space="preserve">», 2011 г. М </w:t>
            </w:r>
            <w:r w:rsidRPr="00AD617E">
              <w:rPr>
                <w:rFonts w:ascii="Times New Roman" w:hAnsi="Times New Roman" w:cs="Times New Roman"/>
                <w:sz w:val="12"/>
                <w:szCs w:val="12"/>
              </w:rPr>
              <w:lastRenderedPageBreak/>
              <w:t>1:10000</w:t>
            </w:r>
          </w:p>
        </w:tc>
      </w:tr>
    </w:tbl>
    <w:p w:rsidR="00AD617E" w:rsidRPr="00AD617E" w:rsidRDefault="00AD617E" w:rsidP="00AD617E">
      <w:pPr>
        <w:spacing w:after="0"/>
        <w:ind w:firstLine="284"/>
        <w:rPr>
          <w:rFonts w:ascii="Times New Roman" w:hAnsi="Times New Roman" w:cs="Times New Roman"/>
          <w:sz w:val="12"/>
          <w:szCs w:val="12"/>
        </w:rPr>
      </w:pPr>
    </w:p>
    <w:p w:rsidR="00AD617E" w:rsidRPr="00AD617E" w:rsidRDefault="00AD617E" w:rsidP="00AD617E">
      <w:pPr>
        <w:spacing w:after="0"/>
        <w:ind w:firstLine="284"/>
        <w:jc w:val="center"/>
        <w:rPr>
          <w:rFonts w:ascii="Times New Roman" w:hAnsi="Times New Roman" w:cs="Times New Roman"/>
          <w:sz w:val="12"/>
          <w:szCs w:val="12"/>
        </w:rPr>
      </w:pPr>
      <w:r w:rsidRPr="00AD617E">
        <w:rPr>
          <w:rFonts w:ascii="Times New Roman" w:hAnsi="Times New Roman" w:cs="Times New Roman"/>
          <w:sz w:val="12"/>
          <w:szCs w:val="12"/>
        </w:rPr>
        <w:t>Список использованных нормативных правовых актов</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 Земельный кодекс Российской Федерации;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2. Градостроительный кодекс Российской Федерации;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3. Гражданский кодекс Российской Федерации;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4. Жилищный кодекс Российской Федерации;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5. Федеральный закон от 25.10.2001 № 137-ФЗ «О введении в действие Земельного кодекса Российской Федерации»;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6. Федеральный закон от 13.07.2015 № 218-ФЗ «О государственной регистрации недвижимости»;</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w:t>
      </w:r>
      <w:proofErr w:type="spellStart"/>
      <w:proofErr w:type="gramStart"/>
      <w:r w:rsidRPr="00AD617E">
        <w:rPr>
          <w:rFonts w:ascii="Times New Roman" w:hAnsi="Times New Roman" w:cs="Times New Roman"/>
          <w:sz w:val="12"/>
          <w:szCs w:val="12"/>
        </w:rPr>
        <w:t>пр</w:t>
      </w:r>
      <w:proofErr w:type="spellEnd"/>
      <w:proofErr w:type="gramEnd"/>
      <w:r w:rsidRPr="00AD617E">
        <w:rPr>
          <w:rFonts w:ascii="Times New Roman" w:hAnsi="Times New Roman" w:cs="Times New Roman"/>
          <w:sz w:val="12"/>
          <w:szCs w:val="12"/>
        </w:rPr>
        <w:t>;</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w:t>
      </w:r>
      <w:proofErr w:type="spellStart"/>
      <w:proofErr w:type="gramStart"/>
      <w:r w:rsidRPr="00AD617E">
        <w:rPr>
          <w:rFonts w:ascii="Times New Roman" w:hAnsi="Times New Roman" w:cs="Times New Roman"/>
          <w:sz w:val="12"/>
          <w:szCs w:val="12"/>
        </w:rPr>
        <w:t>пр</w:t>
      </w:r>
      <w:proofErr w:type="spellEnd"/>
      <w:proofErr w:type="gramEnd"/>
      <w:r w:rsidRPr="00AD617E">
        <w:rPr>
          <w:rFonts w:ascii="Times New Roman" w:hAnsi="Times New Roman" w:cs="Times New Roman"/>
          <w:sz w:val="12"/>
          <w:szCs w:val="12"/>
        </w:rPr>
        <w:t>;</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w:t>
      </w:r>
      <w:proofErr w:type="spellStart"/>
      <w:proofErr w:type="gramStart"/>
      <w:r w:rsidRPr="00AD617E">
        <w:rPr>
          <w:rFonts w:ascii="Times New Roman" w:hAnsi="Times New Roman" w:cs="Times New Roman"/>
          <w:sz w:val="12"/>
          <w:szCs w:val="12"/>
        </w:rPr>
        <w:t>пр</w:t>
      </w:r>
      <w:proofErr w:type="spellEnd"/>
      <w:proofErr w:type="gramEnd"/>
      <w:r w:rsidRPr="00AD617E">
        <w:rPr>
          <w:rFonts w:ascii="Times New Roman" w:hAnsi="Times New Roman" w:cs="Times New Roman"/>
          <w:sz w:val="12"/>
          <w:szCs w:val="12"/>
        </w:rPr>
        <w:t>;</w:t>
      </w:r>
    </w:p>
    <w:p w:rsidR="00AD617E" w:rsidRP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10. Постановление Правительства Самарской области от 01.11.2017 № 688 «Об утверждении государственной программы Самарской области «Формирование комфортной городской среды на 2018 - 2024 годы»;</w:t>
      </w:r>
    </w:p>
    <w:p w:rsidR="00AD617E" w:rsidRDefault="00AD617E" w:rsidP="00AD617E">
      <w:pPr>
        <w:spacing w:after="0"/>
        <w:ind w:firstLine="284"/>
        <w:rPr>
          <w:rFonts w:ascii="Times New Roman" w:hAnsi="Times New Roman" w:cs="Times New Roman"/>
          <w:sz w:val="12"/>
          <w:szCs w:val="12"/>
        </w:rPr>
      </w:pPr>
      <w:r w:rsidRPr="00AD617E">
        <w:rPr>
          <w:rFonts w:ascii="Times New Roman" w:hAnsi="Times New Roman" w:cs="Times New Roman"/>
          <w:sz w:val="12"/>
          <w:szCs w:val="12"/>
        </w:rPr>
        <w:t>11. Правила землепользования и застройки сельского поселения Сургут муниципального района Сергиевский Самарской области, утверждённые решением собрания представителей сельского поселения Сургут муниципального района Сергиевский Самарской области от  27.12.2013 № 29  (в редакции решения собрания представителей сельского поселения Сургут муниципального района Сергиевский Самарской области от 01.08.2018 № 23).</w:t>
      </w:r>
    </w:p>
    <w:p w:rsidR="00AD617E" w:rsidRDefault="00AD617E" w:rsidP="00AD617E">
      <w:pPr>
        <w:spacing w:after="0"/>
        <w:ind w:firstLine="284"/>
        <w:rPr>
          <w:rFonts w:ascii="Times New Roman" w:hAnsi="Times New Roman" w:cs="Times New Roman"/>
          <w:sz w:val="12"/>
          <w:szCs w:val="12"/>
        </w:rPr>
      </w:pPr>
    </w:p>
    <w:p w:rsidR="00AD617E" w:rsidRPr="00B80684"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B80684">
        <w:rPr>
          <w:rFonts w:ascii="Times New Roman" w:eastAsia="Calibri" w:hAnsi="Times New Roman" w:cs="Times New Roman"/>
          <w:iCs/>
          <w:sz w:val="12"/>
          <w:szCs w:val="12"/>
        </w:rPr>
        <w:t>ИНФОРМАЦИОННОЕ СООБЩЕНИЕ</w:t>
      </w:r>
    </w:p>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B80684">
        <w:rPr>
          <w:rFonts w:ascii="Times New Roman" w:eastAsia="Calibri" w:hAnsi="Times New Roman" w:cs="Times New Roman"/>
          <w:iCs/>
          <w:sz w:val="12"/>
          <w:szCs w:val="12"/>
        </w:rPr>
        <w:t xml:space="preserve">Руководствуясь п. 1 ч. 8 ст. 5.1 </w:t>
      </w:r>
      <w:proofErr w:type="spellStart"/>
      <w:r w:rsidRPr="00B80684">
        <w:rPr>
          <w:rFonts w:ascii="Times New Roman" w:eastAsia="Calibri" w:hAnsi="Times New Roman" w:cs="Times New Roman"/>
          <w:iCs/>
          <w:sz w:val="12"/>
          <w:szCs w:val="12"/>
        </w:rPr>
        <w:t>ГрК</w:t>
      </w:r>
      <w:proofErr w:type="spellEnd"/>
      <w:r w:rsidRPr="00B80684">
        <w:rPr>
          <w:rFonts w:ascii="Times New Roman" w:eastAsia="Calibri" w:hAnsi="Times New Roman" w:cs="Times New Roman"/>
          <w:iCs/>
          <w:sz w:val="12"/>
          <w:szCs w:val="12"/>
        </w:rPr>
        <w:t xml:space="preserve">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года № 6, в соответствии с Постановлением Главы городского поселения Суходол</w:t>
      </w:r>
      <w:proofErr w:type="gramEnd"/>
      <w:r w:rsidRPr="00B80684">
        <w:rPr>
          <w:rFonts w:ascii="Times New Roman" w:eastAsia="Calibri" w:hAnsi="Times New Roman" w:cs="Times New Roman"/>
          <w:iCs/>
          <w:sz w:val="12"/>
          <w:szCs w:val="12"/>
        </w:rPr>
        <w:t xml:space="preserve"> муниципального района Сергиевский Самарской области № 4 от 07.05.2020 г. «О проведении публичных слушаний по проекту межевания территории объекта: </w:t>
      </w:r>
      <w:proofErr w:type="gramStart"/>
      <w:r w:rsidRPr="00B80684">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B80684">
        <w:rPr>
          <w:rFonts w:ascii="Times New Roman" w:eastAsia="Calibri" w:hAnsi="Times New Roman" w:cs="Times New Roman"/>
          <w:iCs/>
          <w:sz w:val="12"/>
          <w:szCs w:val="12"/>
        </w:rPr>
        <w:t>среднеэтажными</w:t>
      </w:r>
      <w:proofErr w:type="spellEnd"/>
      <w:r w:rsidRPr="00B80684">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 осуществляет опубликование проекта  межевания территории объекта:</w:t>
      </w:r>
      <w:proofErr w:type="gramEnd"/>
      <w:r w:rsidRPr="00B80684">
        <w:rPr>
          <w:rFonts w:ascii="Times New Roman" w:eastAsia="Calibri" w:hAnsi="Times New Roman" w:cs="Times New Roman"/>
          <w:iCs/>
          <w:sz w:val="12"/>
          <w:szCs w:val="12"/>
        </w:rPr>
        <w:t xml:space="preserve"> </w:t>
      </w:r>
      <w:proofErr w:type="gramStart"/>
      <w:r w:rsidRPr="00B80684">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B80684">
        <w:rPr>
          <w:rFonts w:ascii="Times New Roman" w:eastAsia="Calibri" w:hAnsi="Times New Roman" w:cs="Times New Roman"/>
          <w:iCs/>
          <w:sz w:val="12"/>
          <w:szCs w:val="12"/>
        </w:rPr>
        <w:t>среднеэтажными</w:t>
      </w:r>
      <w:proofErr w:type="spellEnd"/>
      <w:r w:rsidRPr="00B80684">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в газете «Сергиевский вестник» и размещение указанного проекта межевания территории объекта:</w:t>
      </w:r>
      <w:proofErr w:type="gramEnd"/>
      <w:r w:rsidRPr="00B80684">
        <w:rPr>
          <w:rFonts w:ascii="Times New Roman" w:eastAsia="Calibri" w:hAnsi="Times New Roman" w:cs="Times New Roman"/>
          <w:iCs/>
          <w:sz w:val="12"/>
          <w:szCs w:val="12"/>
        </w:rPr>
        <w:t xml:space="preserve"> </w:t>
      </w:r>
      <w:proofErr w:type="gramStart"/>
      <w:r w:rsidRPr="00B80684">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B80684">
        <w:rPr>
          <w:rFonts w:ascii="Times New Roman" w:eastAsia="Calibri" w:hAnsi="Times New Roman" w:cs="Times New Roman"/>
          <w:iCs/>
          <w:sz w:val="12"/>
          <w:szCs w:val="12"/>
        </w:rPr>
        <w:t>среднеэтажными</w:t>
      </w:r>
      <w:proofErr w:type="spellEnd"/>
      <w:r w:rsidRPr="00B80684">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6" w:history="1">
        <w:r w:rsidRPr="009E1040">
          <w:rPr>
            <w:rStyle w:val="af6"/>
            <w:rFonts w:ascii="Times New Roman" w:eastAsia="Calibri" w:hAnsi="Times New Roman" w:cs="Times New Roman"/>
            <w:iCs/>
            <w:sz w:val="12"/>
            <w:szCs w:val="12"/>
          </w:rPr>
          <w:t>http://sergievsk.ru/</w:t>
        </w:r>
      </w:hyperlink>
      <w:r w:rsidRPr="00B80684">
        <w:rPr>
          <w:rFonts w:ascii="Times New Roman" w:eastAsia="Calibri" w:hAnsi="Times New Roman" w:cs="Times New Roman"/>
          <w:iCs/>
          <w:sz w:val="12"/>
          <w:szCs w:val="12"/>
        </w:rPr>
        <w:t>.</w:t>
      </w:r>
      <w:proofErr w:type="gramEnd"/>
    </w:p>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
    <w:p w:rsidR="00AD617E" w:rsidRPr="007E6C9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ПРОЕКТ МЕЖЕВАНИЯ ТЕРРИТОРИИ</w:t>
      </w: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объекта: «Проект межевания территории в границах территориальной зоны «Ж3 Зона застройки </w:t>
      </w:r>
      <w:proofErr w:type="spellStart"/>
      <w:r w:rsidRPr="007E6C9E">
        <w:rPr>
          <w:rFonts w:ascii="Times New Roman" w:eastAsia="Calibri" w:hAnsi="Times New Roman" w:cs="Times New Roman"/>
          <w:iCs/>
          <w:sz w:val="12"/>
          <w:szCs w:val="12"/>
        </w:rPr>
        <w:t>среднеэтажными</w:t>
      </w:r>
      <w:proofErr w:type="spellEnd"/>
      <w:r w:rsidRPr="007E6C9E">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w:t>
      </w:r>
      <w:r>
        <w:rPr>
          <w:rFonts w:ascii="Times New Roman" w:eastAsia="Calibri" w:hAnsi="Times New Roman" w:cs="Times New Roman"/>
          <w:iCs/>
          <w:sz w:val="12"/>
          <w:szCs w:val="12"/>
        </w:rPr>
        <w:t xml:space="preserve"> Сергиевский Самарской области»</w:t>
      </w:r>
    </w:p>
    <w:p w:rsidR="00AD617E" w:rsidRPr="007E6C9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Самара 2020</w:t>
      </w: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p w:rsidR="00AD617E" w:rsidRPr="007E6C9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СОСТАВ</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1. Основная часть:</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текстовая часть;</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чертежи.</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2. Материалы по обоснованию:</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исходные данные;</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чертежи;</w:t>
      </w:r>
    </w:p>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 список использованных нормативных правовых актов. </w:t>
      </w: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ТЕКСТОВАЯ ЧАСТЬ</w:t>
      </w: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p w:rsidR="00AD617E" w:rsidRPr="007E6C9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СОДЕРЖАНИЕ</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1. Пояснительная записка;  </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2. Перечень и сведения о площади образуемых земельных участков, в том числе возможные способы их образования;</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w:t>
      </w:r>
      <w:r>
        <w:rPr>
          <w:rFonts w:ascii="Times New Roman" w:eastAsia="Calibri" w:hAnsi="Times New Roman" w:cs="Times New Roman"/>
          <w:iCs/>
          <w:sz w:val="12"/>
          <w:szCs w:val="12"/>
        </w:rPr>
        <w:t>ниц в системе координат МСК-63.</w:t>
      </w:r>
    </w:p>
    <w:p w:rsidR="00AD617E" w:rsidRPr="007E6C9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1. Пояснительная записка</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Подготовка настоящего проекта межевания территории (далее – ПМТ) в связи с образованием двух земельных участков (далее – :ЗУ1,</w:t>
      </w:r>
      <w:proofErr w:type="gramStart"/>
      <w:r w:rsidRPr="007E6C9E">
        <w:rPr>
          <w:rFonts w:ascii="Times New Roman" w:eastAsia="Calibri" w:hAnsi="Times New Roman" w:cs="Times New Roman"/>
          <w:iCs/>
          <w:sz w:val="12"/>
          <w:szCs w:val="12"/>
        </w:rPr>
        <w:t xml:space="preserve"> :</w:t>
      </w:r>
      <w:proofErr w:type="gramEnd"/>
      <w:r w:rsidRPr="007E6C9E">
        <w:rPr>
          <w:rFonts w:ascii="Times New Roman" w:eastAsia="Calibri" w:hAnsi="Times New Roman" w:cs="Times New Roman"/>
          <w:iCs/>
          <w:sz w:val="12"/>
          <w:szCs w:val="12"/>
        </w:rPr>
        <w:t>ЗУ2), на которых расположены многоквартирные дома (далее – МКД) № 20, № 22 по улице Суслова в посёлке городского типа Суходол городского поселения Суходол муниципального района Сергиевский Самарской области с разрешённым использованием «</w:t>
      </w:r>
      <w:proofErr w:type="spellStart"/>
      <w:r w:rsidRPr="007E6C9E">
        <w:rPr>
          <w:rFonts w:ascii="Times New Roman" w:eastAsia="Calibri" w:hAnsi="Times New Roman" w:cs="Times New Roman"/>
          <w:iCs/>
          <w:sz w:val="12"/>
          <w:szCs w:val="12"/>
        </w:rPr>
        <w:t>Среднеэтажная</w:t>
      </w:r>
      <w:proofErr w:type="spellEnd"/>
      <w:r w:rsidRPr="007E6C9E">
        <w:rPr>
          <w:rFonts w:ascii="Times New Roman" w:eastAsia="Calibri" w:hAnsi="Times New Roman" w:cs="Times New Roman"/>
          <w:iCs/>
          <w:sz w:val="12"/>
          <w:szCs w:val="12"/>
        </w:rPr>
        <w:t xml:space="preserve"> жилая застройка», в рамках регионального проекта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 государственной программы Самарской области «Формирование комфортной городской среды на 2018-2024 годы», утверждённой постановлением Правительства Самарской области от 01.11.2017 № 688, </w:t>
      </w:r>
      <w:proofErr w:type="gramStart"/>
      <w:r w:rsidRPr="007E6C9E">
        <w:rPr>
          <w:rFonts w:ascii="Times New Roman" w:eastAsia="Calibri" w:hAnsi="Times New Roman" w:cs="Times New Roman"/>
          <w:iCs/>
          <w:sz w:val="12"/>
          <w:szCs w:val="12"/>
        </w:rPr>
        <w:lastRenderedPageBreak/>
        <w:t>обусловлена</w:t>
      </w:r>
      <w:proofErr w:type="gramEnd"/>
      <w:r w:rsidRPr="007E6C9E">
        <w:rPr>
          <w:rFonts w:ascii="Times New Roman" w:eastAsia="Calibri" w:hAnsi="Times New Roman" w:cs="Times New Roman"/>
          <w:iCs/>
          <w:sz w:val="12"/>
          <w:szCs w:val="12"/>
        </w:rPr>
        <w:t xml:space="preserve"> требованиями пункта 3 статьи 11.3 Земельного кодекса Российской Федерации, пункта 3 части 3 статьи 41 Градостроительного кодекса Российской Федерации.  </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Решение о подготовке ПМТ принято Администрацией городского поселения Суходол муниципального района Сергиевский Самарской области путём издания постановления от 29.04.2020 № 38 «О подготовке проекта межевания территории объекта: «Проект межевания территории в границах территориальной зоны «Ж3 Зона застройки </w:t>
      </w:r>
      <w:proofErr w:type="spellStart"/>
      <w:r w:rsidRPr="007E6C9E">
        <w:rPr>
          <w:rFonts w:ascii="Times New Roman" w:eastAsia="Calibri" w:hAnsi="Times New Roman" w:cs="Times New Roman"/>
          <w:iCs/>
          <w:sz w:val="12"/>
          <w:szCs w:val="12"/>
        </w:rPr>
        <w:t>среднеэтажными</w:t>
      </w:r>
      <w:proofErr w:type="spellEnd"/>
      <w:r w:rsidRPr="007E6C9E">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Согласно карте градостроительного зонирования городского поселения Суходол муниципального района Сергиевский Самарской области в составе Правил землепользования и застройки городского поселения Суходол муниципального района Сергиевский Самарской области, утверждённых решением собрания представителей городского 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 :ЗУ1 и </w:t>
      </w:r>
      <w:proofErr w:type="gramStart"/>
      <w:r w:rsidRPr="007E6C9E">
        <w:rPr>
          <w:rFonts w:ascii="Times New Roman" w:eastAsia="Calibri" w:hAnsi="Times New Roman" w:cs="Times New Roman"/>
          <w:iCs/>
          <w:sz w:val="12"/>
          <w:szCs w:val="12"/>
        </w:rPr>
        <w:t>:З</w:t>
      </w:r>
      <w:proofErr w:type="gramEnd"/>
      <w:r w:rsidRPr="007E6C9E">
        <w:rPr>
          <w:rFonts w:ascii="Times New Roman" w:eastAsia="Calibri" w:hAnsi="Times New Roman" w:cs="Times New Roman"/>
          <w:iCs/>
          <w:sz w:val="12"/>
          <w:szCs w:val="12"/>
        </w:rPr>
        <w:t xml:space="preserve">У2 располагаются в границах территориальной зоны «Ж3 Зона застройки </w:t>
      </w:r>
      <w:proofErr w:type="spellStart"/>
      <w:r w:rsidRPr="007E6C9E">
        <w:rPr>
          <w:rFonts w:ascii="Times New Roman" w:eastAsia="Calibri" w:hAnsi="Times New Roman" w:cs="Times New Roman"/>
          <w:iCs/>
          <w:sz w:val="12"/>
          <w:szCs w:val="12"/>
        </w:rPr>
        <w:t>среднеэтажными</w:t>
      </w:r>
      <w:proofErr w:type="spellEnd"/>
      <w:r w:rsidRPr="007E6C9E">
        <w:rPr>
          <w:rFonts w:ascii="Times New Roman" w:eastAsia="Calibri" w:hAnsi="Times New Roman" w:cs="Times New Roman"/>
          <w:iCs/>
          <w:sz w:val="12"/>
          <w:szCs w:val="12"/>
        </w:rPr>
        <w:t xml:space="preserve"> жилыми домами», в </w:t>
      </w:r>
      <w:proofErr w:type="gramStart"/>
      <w:r w:rsidRPr="007E6C9E">
        <w:rPr>
          <w:rFonts w:ascii="Times New Roman" w:eastAsia="Calibri" w:hAnsi="Times New Roman" w:cs="Times New Roman"/>
          <w:iCs/>
          <w:sz w:val="12"/>
          <w:szCs w:val="12"/>
        </w:rPr>
        <w:t>связи</w:t>
      </w:r>
      <w:proofErr w:type="gramEnd"/>
      <w:r w:rsidRPr="007E6C9E">
        <w:rPr>
          <w:rFonts w:ascii="Times New Roman" w:eastAsia="Calibri" w:hAnsi="Times New Roman" w:cs="Times New Roman"/>
          <w:iCs/>
          <w:sz w:val="12"/>
          <w:szCs w:val="12"/>
        </w:rPr>
        <w:t xml:space="preserve"> с чем их основным видом разрешённого использования (далее – ВРИ) является – </w:t>
      </w:r>
      <w:proofErr w:type="spellStart"/>
      <w:r w:rsidRPr="007E6C9E">
        <w:rPr>
          <w:rFonts w:ascii="Times New Roman" w:eastAsia="Calibri" w:hAnsi="Times New Roman" w:cs="Times New Roman"/>
          <w:iCs/>
          <w:sz w:val="12"/>
          <w:szCs w:val="12"/>
        </w:rPr>
        <w:t>Среднеэтажная</w:t>
      </w:r>
      <w:proofErr w:type="spellEnd"/>
      <w:r w:rsidRPr="007E6C9E">
        <w:rPr>
          <w:rFonts w:ascii="Times New Roman" w:eastAsia="Calibri" w:hAnsi="Times New Roman" w:cs="Times New Roman"/>
          <w:iCs/>
          <w:sz w:val="12"/>
          <w:szCs w:val="12"/>
        </w:rPr>
        <w:t xml:space="preserve"> жилая застройка. Указанный </w:t>
      </w:r>
      <w:proofErr w:type="gramStart"/>
      <w:r w:rsidRPr="007E6C9E">
        <w:rPr>
          <w:rFonts w:ascii="Times New Roman" w:eastAsia="Calibri" w:hAnsi="Times New Roman" w:cs="Times New Roman"/>
          <w:iCs/>
          <w:sz w:val="12"/>
          <w:szCs w:val="12"/>
        </w:rPr>
        <w:t>ВРИ</w:t>
      </w:r>
      <w:proofErr w:type="gramEnd"/>
      <w:r w:rsidRPr="007E6C9E">
        <w:rPr>
          <w:rFonts w:ascii="Times New Roman" w:eastAsia="Calibri" w:hAnsi="Times New Roman" w:cs="Times New Roman"/>
          <w:iCs/>
          <w:sz w:val="12"/>
          <w:szCs w:val="12"/>
        </w:rPr>
        <w:t xml:space="preserve"> включает в себя:</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разделённых на две и более квартиры); </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 благоустройство и озеленение; </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 размещение подземных гаражей и автостоянок; </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 обустройство спортивных и детских площадок, площадок отдыха; </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Площадь </w:t>
      </w:r>
      <w:proofErr w:type="gramStart"/>
      <w:r w:rsidRPr="007E6C9E">
        <w:rPr>
          <w:rFonts w:ascii="Times New Roman" w:eastAsia="Calibri" w:hAnsi="Times New Roman" w:cs="Times New Roman"/>
          <w:iCs/>
          <w:sz w:val="12"/>
          <w:szCs w:val="12"/>
        </w:rPr>
        <w:t>:З</w:t>
      </w:r>
      <w:proofErr w:type="gramEnd"/>
      <w:r w:rsidRPr="007E6C9E">
        <w:rPr>
          <w:rFonts w:ascii="Times New Roman" w:eastAsia="Calibri" w:hAnsi="Times New Roman" w:cs="Times New Roman"/>
          <w:iCs/>
          <w:sz w:val="12"/>
          <w:szCs w:val="12"/>
        </w:rPr>
        <w:t xml:space="preserve">У1 составляет 3283 </w:t>
      </w:r>
      <w:proofErr w:type="spellStart"/>
      <w:r w:rsidRPr="007E6C9E">
        <w:rPr>
          <w:rFonts w:ascii="Times New Roman" w:eastAsia="Calibri" w:hAnsi="Times New Roman" w:cs="Times New Roman"/>
          <w:iCs/>
          <w:sz w:val="12"/>
          <w:szCs w:val="12"/>
        </w:rPr>
        <w:t>кв.м</w:t>
      </w:r>
      <w:proofErr w:type="spellEnd"/>
      <w:r w:rsidRPr="007E6C9E">
        <w:rPr>
          <w:rFonts w:ascii="Times New Roman" w:eastAsia="Calibri" w:hAnsi="Times New Roman" w:cs="Times New Roman"/>
          <w:iCs/>
          <w:sz w:val="12"/>
          <w:szCs w:val="12"/>
        </w:rPr>
        <w:t xml:space="preserve">, из которых 1430 </w:t>
      </w:r>
      <w:proofErr w:type="spellStart"/>
      <w:r w:rsidRPr="007E6C9E">
        <w:rPr>
          <w:rFonts w:ascii="Times New Roman" w:eastAsia="Calibri" w:hAnsi="Times New Roman" w:cs="Times New Roman"/>
          <w:iCs/>
          <w:sz w:val="12"/>
          <w:szCs w:val="12"/>
        </w:rPr>
        <w:t>кв.м</w:t>
      </w:r>
      <w:proofErr w:type="spellEnd"/>
      <w:r w:rsidRPr="007E6C9E">
        <w:rPr>
          <w:rFonts w:ascii="Times New Roman" w:eastAsia="Calibri" w:hAnsi="Times New Roman" w:cs="Times New Roman"/>
          <w:iCs/>
          <w:sz w:val="12"/>
          <w:szCs w:val="12"/>
        </w:rPr>
        <w:t xml:space="preserve"> занимает МКД № 20 по улице Суслова в посёлке городского типа Суходол городского поселения Суходол муниципального района Сергиевский Самарской области</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с кадастровым номером 63:31:1102011:164, а 1853 </w:t>
      </w:r>
      <w:proofErr w:type="spellStart"/>
      <w:r w:rsidRPr="007E6C9E">
        <w:rPr>
          <w:rFonts w:ascii="Times New Roman" w:eastAsia="Calibri" w:hAnsi="Times New Roman" w:cs="Times New Roman"/>
          <w:iCs/>
          <w:sz w:val="12"/>
          <w:szCs w:val="12"/>
        </w:rPr>
        <w:t>кв</w:t>
      </w:r>
      <w:proofErr w:type="gramStart"/>
      <w:r w:rsidRPr="007E6C9E">
        <w:rPr>
          <w:rFonts w:ascii="Times New Roman" w:eastAsia="Calibri" w:hAnsi="Times New Roman" w:cs="Times New Roman"/>
          <w:iCs/>
          <w:sz w:val="12"/>
          <w:szCs w:val="12"/>
        </w:rPr>
        <w:t>.м</w:t>
      </w:r>
      <w:proofErr w:type="spellEnd"/>
      <w:proofErr w:type="gramEnd"/>
      <w:r w:rsidRPr="007E6C9E">
        <w:rPr>
          <w:rFonts w:ascii="Times New Roman" w:eastAsia="Calibri" w:hAnsi="Times New Roman" w:cs="Times New Roman"/>
          <w:iCs/>
          <w:sz w:val="12"/>
          <w:szCs w:val="12"/>
        </w:rPr>
        <w:t xml:space="preserve"> занимают элементы озеленения и благоустройства, иные предназначенные для обслуживания, эксплуатации и благоустройства МКД и расположенные на :ЗУ1 объекты.</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Площадь </w:t>
      </w:r>
      <w:proofErr w:type="gramStart"/>
      <w:r w:rsidRPr="007E6C9E">
        <w:rPr>
          <w:rFonts w:ascii="Times New Roman" w:eastAsia="Calibri" w:hAnsi="Times New Roman" w:cs="Times New Roman"/>
          <w:iCs/>
          <w:sz w:val="12"/>
          <w:szCs w:val="12"/>
        </w:rPr>
        <w:t>:З</w:t>
      </w:r>
      <w:proofErr w:type="gramEnd"/>
      <w:r w:rsidRPr="007E6C9E">
        <w:rPr>
          <w:rFonts w:ascii="Times New Roman" w:eastAsia="Calibri" w:hAnsi="Times New Roman" w:cs="Times New Roman"/>
          <w:iCs/>
          <w:sz w:val="12"/>
          <w:szCs w:val="12"/>
        </w:rPr>
        <w:t xml:space="preserve">У2 составляет 5043 </w:t>
      </w:r>
      <w:proofErr w:type="spellStart"/>
      <w:r w:rsidRPr="007E6C9E">
        <w:rPr>
          <w:rFonts w:ascii="Times New Roman" w:eastAsia="Calibri" w:hAnsi="Times New Roman" w:cs="Times New Roman"/>
          <w:iCs/>
          <w:sz w:val="12"/>
          <w:szCs w:val="12"/>
        </w:rPr>
        <w:t>кв.м</w:t>
      </w:r>
      <w:proofErr w:type="spellEnd"/>
      <w:r w:rsidRPr="007E6C9E">
        <w:rPr>
          <w:rFonts w:ascii="Times New Roman" w:eastAsia="Calibri" w:hAnsi="Times New Roman" w:cs="Times New Roman"/>
          <w:iCs/>
          <w:sz w:val="12"/>
          <w:szCs w:val="12"/>
        </w:rPr>
        <w:t xml:space="preserve">, из которых 1694 </w:t>
      </w:r>
      <w:proofErr w:type="spellStart"/>
      <w:r w:rsidRPr="007E6C9E">
        <w:rPr>
          <w:rFonts w:ascii="Times New Roman" w:eastAsia="Calibri" w:hAnsi="Times New Roman" w:cs="Times New Roman"/>
          <w:iCs/>
          <w:sz w:val="12"/>
          <w:szCs w:val="12"/>
        </w:rPr>
        <w:t>кв.м</w:t>
      </w:r>
      <w:proofErr w:type="spellEnd"/>
      <w:r w:rsidRPr="007E6C9E">
        <w:rPr>
          <w:rFonts w:ascii="Times New Roman" w:eastAsia="Calibri" w:hAnsi="Times New Roman" w:cs="Times New Roman"/>
          <w:iCs/>
          <w:sz w:val="12"/>
          <w:szCs w:val="12"/>
        </w:rPr>
        <w:t xml:space="preserve"> занимает МКД № 22 по улице Суслова в посёлке городского типа Суходол городского поселения Суходол муниципального района Сергиевский Самарской области с кадастровым номером 63:31:1102005:168, а 3349 </w:t>
      </w:r>
      <w:proofErr w:type="spellStart"/>
      <w:r w:rsidRPr="007E6C9E">
        <w:rPr>
          <w:rFonts w:ascii="Times New Roman" w:eastAsia="Calibri" w:hAnsi="Times New Roman" w:cs="Times New Roman"/>
          <w:iCs/>
          <w:sz w:val="12"/>
          <w:szCs w:val="12"/>
        </w:rPr>
        <w:t>кв.м</w:t>
      </w:r>
      <w:proofErr w:type="spellEnd"/>
      <w:r w:rsidRPr="007E6C9E">
        <w:rPr>
          <w:rFonts w:ascii="Times New Roman" w:eastAsia="Calibri" w:hAnsi="Times New Roman" w:cs="Times New Roman"/>
          <w:iCs/>
          <w:sz w:val="12"/>
          <w:szCs w:val="12"/>
        </w:rPr>
        <w:t xml:space="preserve"> занимают элементы озеленения и благоустройства, иные предназначенные для обслуживания, эксплуатации и благоустройства МКД и расположенные на :ЗУ2 объекты.</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 xml:space="preserve">Настоящий ПМТ не предусматривает образование земельных участков, которые будут отнесены к территориям общего пользования или имуществу общего пользования, в том </w:t>
      </w:r>
      <w:proofErr w:type="gramStart"/>
      <w:r w:rsidRPr="007E6C9E">
        <w:rPr>
          <w:rFonts w:ascii="Times New Roman" w:eastAsia="Calibri" w:hAnsi="Times New Roman" w:cs="Times New Roman"/>
          <w:iCs/>
          <w:sz w:val="12"/>
          <w:szCs w:val="12"/>
        </w:rPr>
        <w:t>числе</w:t>
      </w:r>
      <w:proofErr w:type="gramEnd"/>
      <w:r w:rsidRPr="007E6C9E">
        <w:rPr>
          <w:rFonts w:ascii="Times New Roman" w:eastAsia="Calibri" w:hAnsi="Times New Roman" w:cs="Times New Roman"/>
          <w:iCs/>
          <w:sz w:val="12"/>
          <w:szCs w:val="12"/>
        </w:rPr>
        <w:t xml:space="preserve"> в отношении которых предполагаются резервирование и (или) изъятие для государственных или муниципальных нужд. В отношении территории, применительно к которой подготовлен настоящий ПМТ, отсутствует проект планировки территории. Подготовка настоящего ПМТ осуществляется не в целях определения местоположения границ образуемых и (или) изменяемых лесных участков. В </w:t>
      </w:r>
      <w:proofErr w:type="gramStart"/>
      <w:r w:rsidRPr="007E6C9E">
        <w:rPr>
          <w:rFonts w:ascii="Times New Roman" w:eastAsia="Calibri" w:hAnsi="Times New Roman" w:cs="Times New Roman"/>
          <w:iCs/>
          <w:sz w:val="12"/>
          <w:szCs w:val="12"/>
        </w:rPr>
        <w:t>связи</w:t>
      </w:r>
      <w:proofErr w:type="gramEnd"/>
      <w:r w:rsidRPr="007E6C9E">
        <w:rPr>
          <w:rFonts w:ascii="Times New Roman" w:eastAsia="Calibri" w:hAnsi="Times New Roman" w:cs="Times New Roman"/>
          <w:iCs/>
          <w:sz w:val="12"/>
          <w:szCs w:val="12"/>
        </w:rPr>
        <w:t xml:space="preserve"> с чем текстовая часть настоящего ПМТ не содержит сведений, предусмотренных пунктами 2-4 части 5 статьи 43 Градостроительного кодекса Российской Федерации.</w:t>
      </w:r>
    </w:p>
    <w:p w:rsidR="00AD617E" w:rsidRPr="007E6C9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7E6C9E">
        <w:rPr>
          <w:rFonts w:ascii="Times New Roman" w:eastAsia="Calibri" w:hAnsi="Times New Roman" w:cs="Times New Roman"/>
          <w:iCs/>
          <w:sz w:val="12"/>
          <w:szCs w:val="12"/>
        </w:rPr>
        <w:t xml:space="preserve">В свою очередь, </w:t>
      </w:r>
      <w:proofErr w:type="spellStart"/>
      <w:r w:rsidRPr="007E6C9E">
        <w:rPr>
          <w:rFonts w:ascii="Times New Roman" w:eastAsia="Calibri" w:hAnsi="Times New Roman" w:cs="Times New Roman"/>
          <w:iCs/>
          <w:sz w:val="12"/>
          <w:szCs w:val="12"/>
        </w:rPr>
        <w:t>неотображение</w:t>
      </w:r>
      <w:proofErr w:type="spellEnd"/>
      <w:r w:rsidRPr="007E6C9E">
        <w:rPr>
          <w:rFonts w:ascii="Times New Roman" w:eastAsia="Calibri" w:hAnsi="Times New Roman" w:cs="Times New Roman"/>
          <w:iCs/>
          <w:sz w:val="12"/>
          <w:szCs w:val="12"/>
        </w:rPr>
        <w:t xml:space="preserve">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 настоящий ПМТ, отсутствием публичных сервитутов, а также тем, что целью подготовки настоящего ПМТ не является установление или изменение красных линий.</w:t>
      </w:r>
      <w:proofErr w:type="gramEnd"/>
    </w:p>
    <w:p w:rsidR="00AD617E" w:rsidRPr="007E6C9E" w:rsidRDefault="00AD617E" w:rsidP="00AD617E">
      <w:pPr>
        <w:tabs>
          <w:tab w:val="left" w:pos="0"/>
        </w:tabs>
        <w:spacing w:after="0" w:line="240" w:lineRule="auto"/>
        <w:jc w:val="both"/>
        <w:rPr>
          <w:rFonts w:ascii="Times New Roman" w:eastAsia="Calibri" w:hAnsi="Times New Roman" w:cs="Times New Roman"/>
          <w:iCs/>
          <w:sz w:val="12"/>
          <w:szCs w:val="12"/>
        </w:rPr>
      </w:pP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7E6C9E">
        <w:rPr>
          <w:rFonts w:ascii="Times New Roman" w:eastAsia="Calibri" w:hAnsi="Times New Roman" w:cs="Times New Roman"/>
          <w:iCs/>
          <w:sz w:val="12"/>
          <w:szCs w:val="12"/>
        </w:rPr>
        <w:t>2. Перечень и сведения о площади образуемых земельных участков</w:t>
      </w:r>
    </w:p>
    <w:tbl>
      <w:tblPr>
        <w:tblStyle w:val="af9"/>
        <w:tblW w:w="0" w:type="auto"/>
        <w:tblLook w:val="04A0" w:firstRow="1" w:lastRow="0" w:firstColumn="1" w:lastColumn="0" w:noHBand="0" w:noVBand="1"/>
      </w:tblPr>
      <w:tblGrid>
        <w:gridCol w:w="522"/>
        <w:gridCol w:w="1854"/>
        <w:gridCol w:w="1276"/>
        <w:gridCol w:w="2217"/>
        <w:gridCol w:w="1860"/>
      </w:tblGrid>
      <w:tr w:rsidR="00AD617E" w:rsidRPr="007E6C9E" w:rsidTr="00895DBA">
        <w:tc>
          <w:tcPr>
            <w:tcW w:w="522"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eastAsia="Times New Roman" w:hAnsi="Times New Roman" w:cs="Times New Roman"/>
                <w:color w:val="000000" w:themeColor="text1"/>
                <w:sz w:val="12"/>
                <w:szCs w:val="12"/>
                <w:lang w:eastAsia="ru-RU"/>
              </w:rPr>
              <w:t xml:space="preserve">№ </w:t>
            </w:r>
            <w:proofErr w:type="gramStart"/>
            <w:r w:rsidRPr="007E6C9E">
              <w:rPr>
                <w:rFonts w:ascii="Times New Roman" w:eastAsia="Times New Roman" w:hAnsi="Times New Roman" w:cs="Times New Roman"/>
                <w:color w:val="000000" w:themeColor="text1"/>
                <w:sz w:val="12"/>
                <w:szCs w:val="12"/>
                <w:lang w:eastAsia="ru-RU"/>
              </w:rPr>
              <w:t>п</w:t>
            </w:r>
            <w:proofErr w:type="gramEnd"/>
            <w:r w:rsidRPr="007E6C9E">
              <w:rPr>
                <w:rFonts w:ascii="Times New Roman" w:eastAsia="Times New Roman" w:hAnsi="Times New Roman" w:cs="Times New Roman"/>
                <w:color w:val="000000" w:themeColor="text1"/>
                <w:sz w:val="12"/>
                <w:szCs w:val="12"/>
                <w:lang w:eastAsia="ru-RU"/>
              </w:rPr>
              <w:t>/п</w:t>
            </w:r>
          </w:p>
        </w:tc>
        <w:tc>
          <w:tcPr>
            <w:tcW w:w="1854"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eastAsia="Times New Roman" w:hAnsi="Times New Roman" w:cs="Times New Roman"/>
                <w:color w:val="000000" w:themeColor="text1"/>
                <w:sz w:val="12"/>
                <w:szCs w:val="12"/>
                <w:lang w:eastAsia="ru-RU"/>
              </w:rPr>
              <w:t>Обозначение земельного участка</w:t>
            </w:r>
          </w:p>
        </w:tc>
        <w:tc>
          <w:tcPr>
            <w:tcW w:w="1276"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eastAsia="Times New Roman" w:hAnsi="Times New Roman" w:cs="Times New Roman"/>
                <w:color w:val="000000" w:themeColor="text1"/>
                <w:sz w:val="12"/>
                <w:szCs w:val="12"/>
                <w:lang w:eastAsia="ru-RU"/>
              </w:rPr>
              <w:t xml:space="preserve">Площадь в </w:t>
            </w:r>
            <w:proofErr w:type="spellStart"/>
            <w:r w:rsidRPr="007E6C9E">
              <w:rPr>
                <w:rFonts w:ascii="Times New Roman" w:eastAsia="Times New Roman" w:hAnsi="Times New Roman" w:cs="Times New Roman"/>
                <w:color w:val="000000" w:themeColor="text1"/>
                <w:sz w:val="12"/>
                <w:szCs w:val="12"/>
                <w:lang w:eastAsia="ru-RU"/>
              </w:rPr>
              <w:t>кв</w:t>
            </w:r>
            <w:proofErr w:type="gramStart"/>
            <w:r w:rsidRPr="007E6C9E">
              <w:rPr>
                <w:rFonts w:ascii="Times New Roman" w:eastAsia="Times New Roman" w:hAnsi="Times New Roman" w:cs="Times New Roman"/>
                <w:color w:val="000000" w:themeColor="text1"/>
                <w:sz w:val="12"/>
                <w:szCs w:val="12"/>
                <w:lang w:eastAsia="ru-RU"/>
              </w:rPr>
              <w:t>.м</w:t>
            </w:r>
            <w:proofErr w:type="spellEnd"/>
            <w:proofErr w:type="gramEnd"/>
          </w:p>
        </w:tc>
        <w:tc>
          <w:tcPr>
            <w:tcW w:w="2217"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eastAsia="Times New Roman" w:hAnsi="Times New Roman" w:cs="Times New Roman"/>
                <w:color w:val="000000" w:themeColor="text1"/>
                <w:sz w:val="12"/>
                <w:szCs w:val="12"/>
                <w:lang w:eastAsia="ru-RU"/>
              </w:rPr>
              <w:t>Способ образования</w:t>
            </w:r>
          </w:p>
        </w:tc>
        <w:tc>
          <w:tcPr>
            <w:tcW w:w="1860"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eastAsia="Times New Roman" w:hAnsi="Times New Roman" w:cs="Times New Roman"/>
                <w:color w:val="000000" w:themeColor="text1"/>
                <w:sz w:val="12"/>
                <w:szCs w:val="12"/>
                <w:lang w:eastAsia="ru-RU"/>
              </w:rPr>
              <w:t>Вид разрешённого использования</w:t>
            </w:r>
          </w:p>
        </w:tc>
      </w:tr>
      <w:tr w:rsidR="00AD617E" w:rsidRPr="007E6C9E" w:rsidTr="00895DBA">
        <w:tc>
          <w:tcPr>
            <w:tcW w:w="522"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eastAsia="Times New Roman" w:hAnsi="Times New Roman" w:cs="Times New Roman"/>
                <w:color w:val="000000" w:themeColor="text1"/>
                <w:sz w:val="12"/>
                <w:szCs w:val="12"/>
                <w:lang w:eastAsia="ru-RU"/>
              </w:rPr>
              <w:t>1</w:t>
            </w:r>
          </w:p>
        </w:tc>
        <w:tc>
          <w:tcPr>
            <w:tcW w:w="1854"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hAnsi="Times New Roman" w:cs="Times New Roman"/>
                <w:bCs/>
                <w:color w:val="000000" w:themeColor="text1"/>
                <w:sz w:val="12"/>
                <w:szCs w:val="12"/>
              </w:rPr>
              <w:t>:ЗУ</w:t>
            </w:r>
            <w:proofErr w:type="gramStart"/>
            <w:r w:rsidRPr="007E6C9E">
              <w:rPr>
                <w:rFonts w:ascii="Times New Roman" w:hAnsi="Times New Roman" w:cs="Times New Roman"/>
                <w:bCs/>
                <w:color w:val="000000" w:themeColor="text1"/>
                <w:sz w:val="12"/>
                <w:szCs w:val="12"/>
              </w:rPr>
              <w:t>1</w:t>
            </w:r>
            <w:proofErr w:type="gramEnd"/>
          </w:p>
        </w:tc>
        <w:tc>
          <w:tcPr>
            <w:tcW w:w="1276"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hAnsi="Times New Roman" w:cs="Times New Roman"/>
                <w:color w:val="000000" w:themeColor="text1"/>
                <w:sz w:val="12"/>
                <w:szCs w:val="12"/>
              </w:rPr>
              <w:t>3283</w:t>
            </w:r>
          </w:p>
        </w:tc>
        <w:tc>
          <w:tcPr>
            <w:tcW w:w="2217" w:type="dxa"/>
          </w:tcPr>
          <w:p w:rsidR="00AD617E" w:rsidRPr="007E6C9E" w:rsidRDefault="00AD617E" w:rsidP="00895DBA">
            <w:pPr>
              <w:jc w:val="center"/>
              <w:rPr>
                <w:sz w:val="12"/>
                <w:szCs w:val="12"/>
              </w:rPr>
            </w:pPr>
            <w:r w:rsidRPr="007E6C9E">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60" w:type="dxa"/>
            <w:vAlign w:val="center"/>
          </w:tcPr>
          <w:p w:rsidR="00AD617E" w:rsidRPr="007E6C9E" w:rsidRDefault="00AD617E" w:rsidP="00895DBA">
            <w:pPr>
              <w:jc w:val="center"/>
              <w:rPr>
                <w:sz w:val="12"/>
                <w:szCs w:val="12"/>
              </w:rPr>
            </w:pPr>
            <w:proofErr w:type="spellStart"/>
            <w:r w:rsidRPr="007E6C9E">
              <w:rPr>
                <w:rFonts w:ascii="Times New Roman" w:hAnsi="Times New Roman" w:cs="Times New Roman"/>
                <w:sz w:val="12"/>
                <w:szCs w:val="12"/>
              </w:rPr>
              <w:t>Среднеэтажная</w:t>
            </w:r>
            <w:proofErr w:type="spellEnd"/>
            <w:r w:rsidRPr="007E6C9E">
              <w:rPr>
                <w:rFonts w:ascii="Times New Roman" w:hAnsi="Times New Roman" w:cs="Times New Roman"/>
                <w:sz w:val="12"/>
                <w:szCs w:val="12"/>
              </w:rPr>
              <w:t xml:space="preserve"> жилая застройка</w:t>
            </w:r>
          </w:p>
        </w:tc>
      </w:tr>
      <w:tr w:rsidR="00AD617E" w:rsidRPr="007E6C9E" w:rsidTr="00895DBA">
        <w:tc>
          <w:tcPr>
            <w:tcW w:w="522"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eastAsia="Times New Roman" w:hAnsi="Times New Roman" w:cs="Times New Roman"/>
                <w:color w:val="000000" w:themeColor="text1"/>
                <w:sz w:val="12"/>
                <w:szCs w:val="12"/>
                <w:lang w:eastAsia="ru-RU"/>
              </w:rPr>
              <w:t>2</w:t>
            </w:r>
          </w:p>
        </w:tc>
        <w:tc>
          <w:tcPr>
            <w:tcW w:w="1854"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hAnsi="Times New Roman" w:cs="Times New Roman"/>
                <w:bCs/>
                <w:color w:val="000000" w:themeColor="text1"/>
                <w:sz w:val="12"/>
                <w:szCs w:val="12"/>
              </w:rPr>
              <w:t>:ЗУ</w:t>
            </w:r>
            <w:proofErr w:type="gramStart"/>
            <w:r w:rsidRPr="007E6C9E">
              <w:rPr>
                <w:rFonts w:ascii="Times New Roman" w:hAnsi="Times New Roman" w:cs="Times New Roman"/>
                <w:bCs/>
                <w:color w:val="000000" w:themeColor="text1"/>
                <w:sz w:val="12"/>
                <w:szCs w:val="12"/>
              </w:rPr>
              <w:t>2</w:t>
            </w:r>
            <w:proofErr w:type="gramEnd"/>
          </w:p>
        </w:tc>
        <w:tc>
          <w:tcPr>
            <w:tcW w:w="1276" w:type="dxa"/>
            <w:vAlign w:val="center"/>
          </w:tcPr>
          <w:p w:rsidR="00AD617E" w:rsidRPr="007E6C9E"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E6C9E">
              <w:rPr>
                <w:rFonts w:ascii="Times New Roman" w:eastAsia="Times New Roman" w:hAnsi="Times New Roman" w:cs="Times New Roman"/>
                <w:color w:val="000000" w:themeColor="text1"/>
                <w:sz w:val="12"/>
                <w:szCs w:val="12"/>
                <w:lang w:eastAsia="ru-RU"/>
              </w:rPr>
              <w:t>5043</w:t>
            </w:r>
          </w:p>
        </w:tc>
        <w:tc>
          <w:tcPr>
            <w:tcW w:w="2217" w:type="dxa"/>
          </w:tcPr>
          <w:p w:rsidR="00AD617E" w:rsidRPr="007E6C9E" w:rsidRDefault="00AD617E" w:rsidP="00895DBA">
            <w:pPr>
              <w:jc w:val="center"/>
              <w:rPr>
                <w:sz w:val="12"/>
                <w:szCs w:val="12"/>
              </w:rPr>
            </w:pPr>
            <w:r w:rsidRPr="007E6C9E">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60" w:type="dxa"/>
            <w:vAlign w:val="center"/>
          </w:tcPr>
          <w:p w:rsidR="00AD617E" w:rsidRPr="007E6C9E" w:rsidRDefault="00AD617E" w:rsidP="00895DBA">
            <w:pPr>
              <w:jc w:val="center"/>
              <w:rPr>
                <w:sz w:val="12"/>
                <w:szCs w:val="12"/>
              </w:rPr>
            </w:pPr>
            <w:proofErr w:type="spellStart"/>
            <w:r w:rsidRPr="007E6C9E">
              <w:rPr>
                <w:rFonts w:ascii="Times New Roman" w:hAnsi="Times New Roman" w:cs="Times New Roman"/>
                <w:sz w:val="12"/>
                <w:szCs w:val="12"/>
              </w:rPr>
              <w:t>Среднеэтажная</w:t>
            </w:r>
            <w:proofErr w:type="spellEnd"/>
            <w:r w:rsidRPr="007E6C9E">
              <w:rPr>
                <w:rFonts w:ascii="Times New Roman" w:hAnsi="Times New Roman" w:cs="Times New Roman"/>
                <w:sz w:val="12"/>
                <w:szCs w:val="12"/>
              </w:rPr>
              <w:t xml:space="preserve"> жилая застройка</w:t>
            </w:r>
          </w:p>
        </w:tc>
      </w:tr>
    </w:tbl>
    <w:p w:rsidR="00AD617E" w:rsidRPr="007E6C9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9"/>
        <w:tblW w:w="0" w:type="auto"/>
        <w:tblLook w:val="04A0" w:firstRow="1" w:lastRow="0" w:firstColumn="1" w:lastColumn="0" w:noHBand="0" w:noVBand="1"/>
      </w:tblPr>
      <w:tblGrid>
        <w:gridCol w:w="997"/>
        <w:gridCol w:w="1160"/>
        <w:gridCol w:w="1271"/>
        <w:gridCol w:w="1282"/>
        <w:gridCol w:w="3019"/>
      </w:tblGrid>
      <w:tr w:rsidR="00AD617E" w:rsidRPr="002867B7" w:rsidTr="00895DBA">
        <w:trPr>
          <w:trHeight w:val="80"/>
        </w:trPr>
        <w:tc>
          <w:tcPr>
            <w:tcW w:w="9464" w:type="dxa"/>
            <w:gridSpan w:val="5"/>
            <w:tcBorders>
              <w:top w:val="nil"/>
              <w:left w:val="nil"/>
              <w:right w:val="nil"/>
            </w:tcBorders>
            <w:hideMark/>
          </w:tcPr>
          <w:p w:rsidR="00AD617E" w:rsidRPr="002867B7" w:rsidRDefault="00AD617E" w:rsidP="00895DBA">
            <w:pPr>
              <w:autoSpaceDE w:val="0"/>
              <w:autoSpaceDN w:val="0"/>
              <w:adjustRightInd w:val="0"/>
              <w:jc w:val="both"/>
              <w:rPr>
                <w:rFonts w:ascii="Times New Roman" w:eastAsia="Times New Roman" w:hAnsi="Times New Roman" w:cs="Times New Roman"/>
                <w:color w:val="000000" w:themeColor="text1"/>
                <w:sz w:val="12"/>
                <w:szCs w:val="12"/>
                <w:lang w:eastAsia="ru-RU"/>
              </w:rPr>
            </w:pPr>
            <w:r w:rsidRPr="002867B7">
              <w:rPr>
                <w:rFonts w:ascii="Times New Roman" w:hAnsi="Times New Roman" w:cs="Times New Roman"/>
                <w:color w:val="000000"/>
                <w:sz w:val="12"/>
                <w:szCs w:val="12"/>
                <w:shd w:val="clear" w:color="auto" w:fill="FFFFFF"/>
              </w:rPr>
              <w:t>Т</w:t>
            </w:r>
            <w:r w:rsidRPr="002867B7">
              <w:rPr>
                <w:rFonts w:ascii="Times New Roman" w:hAnsi="Times New Roman" w:cs="Times New Roman"/>
                <w:sz w:val="12"/>
                <w:szCs w:val="12"/>
              </w:rPr>
              <w:t xml:space="preserve">ерриториальная зона «Ж3 Зона застройки </w:t>
            </w:r>
            <w:proofErr w:type="spellStart"/>
            <w:r w:rsidRPr="002867B7">
              <w:rPr>
                <w:rFonts w:ascii="Times New Roman" w:hAnsi="Times New Roman" w:cs="Times New Roman"/>
                <w:sz w:val="12"/>
                <w:szCs w:val="12"/>
              </w:rPr>
              <w:t>среднеэтажными</w:t>
            </w:r>
            <w:proofErr w:type="spellEnd"/>
            <w:r w:rsidRPr="002867B7">
              <w:rPr>
                <w:rFonts w:ascii="Times New Roman" w:hAnsi="Times New Roman" w:cs="Times New Roman"/>
                <w:sz w:val="12"/>
                <w:szCs w:val="12"/>
              </w:rPr>
              <w:t xml:space="preserve"> жилыми домами» застроенная многоквартирными домами № 20, № 22 по улице Суслова в посёлке городского типа Суходол городского поселения Суходол муниципального района Сергиевский Самарской области</w:t>
            </w:r>
          </w:p>
        </w:tc>
      </w:tr>
      <w:tr w:rsidR="00AD617E" w:rsidRPr="002867B7" w:rsidTr="00895DBA">
        <w:trPr>
          <w:trHeight w:val="70"/>
        </w:trPr>
        <w:tc>
          <w:tcPr>
            <w:tcW w:w="1201" w:type="dxa"/>
            <w:vMerge w:val="restart"/>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Назв. точки</w:t>
            </w:r>
          </w:p>
        </w:tc>
        <w:tc>
          <w:tcPr>
            <w:tcW w:w="2952" w:type="dxa"/>
            <w:gridSpan w:val="2"/>
            <w:noWrap/>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Координаты</w:t>
            </w:r>
          </w:p>
        </w:tc>
        <w:tc>
          <w:tcPr>
            <w:tcW w:w="1560" w:type="dxa"/>
            <w:vMerge w:val="restart"/>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Расстояние</w:t>
            </w:r>
          </w:p>
        </w:tc>
        <w:tc>
          <w:tcPr>
            <w:tcW w:w="3751" w:type="dxa"/>
            <w:vMerge w:val="restart"/>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Дирекционный угол</w:t>
            </w:r>
          </w:p>
        </w:tc>
      </w:tr>
      <w:tr w:rsidR="00AD617E" w:rsidRPr="002867B7" w:rsidTr="00895DBA">
        <w:trPr>
          <w:trHeight w:val="70"/>
        </w:trPr>
        <w:tc>
          <w:tcPr>
            <w:tcW w:w="1201" w:type="dxa"/>
            <w:vMerge/>
            <w:hideMark/>
          </w:tcPr>
          <w:p w:rsidR="00AD617E" w:rsidRPr="002867B7" w:rsidRDefault="00AD617E" w:rsidP="00895DBA">
            <w:pPr>
              <w:jc w:val="center"/>
              <w:rPr>
                <w:rFonts w:ascii="Times New Roman" w:hAnsi="Times New Roman" w:cs="Times New Roman"/>
                <w:color w:val="000000" w:themeColor="text1"/>
                <w:sz w:val="12"/>
                <w:szCs w:val="12"/>
              </w:rPr>
            </w:pPr>
          </w:p>
        </w:tc>
        <w:tc>
          <w:tcPr>
            <w:tcW w:w="1406" w:type="dxa"/>
            <w:noWrap/>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X</w:t>
            </w:r>
          </w:p>
        </w:tc>
        <w:tc>
          <w:tcPr>
            <w:tcW w:w="1546" w:type="dxa"/>
            <w:noWrap/>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Y</w:t>
            </w:r>
          </w:p>
        </w:tc>
        <w:tc>
          <w:tcPr>
            <w:tcW w:w="1560" w:type="dxa"/>
            <w:vMerge/>
            <w:hideMark/>
          </w:tcPr>
          <w:p w:rsidR="00AD617E" w:rsidRPr="002867B7" w:rsidRDefault="00AD617E" w:rsidP="00895DBA">
            <w:pPr>
              <w:jc w:val="center"/>
              <w:rPr>
                <w:rFonts w:ascii="Times New Roman" w:hAnsi="Times New Roman" w:cs="Times New Roman"/>
                <w:color w:val="000000" w:themeColor="text1"/>
                <w:sz w:val="12"/>
                <w:szCs w:val="12"/>
              </w:rPr>
            </w:pPr>
          </w:p>
        </w:tc>
        <w:tc>
          <w:tcPr>
            <w:tcW w:w="3751" w:type="dxa"/>
            <w:vMerge/>
            <w:hideMark/>
          </w:tcPr>
          <w:p w:rsidR="00AD617E" w:rsidRPr="002867B7" w:rsidRDefault="00AD617E" w:rsidP="00895DBA">
            <w:pPr>
              <w:jc w:val="center"/>
              <w:rPr>
                <w:rFonts w:ascii="Times New Roman" w:hAnsi="Times New Roman" w:cs="Times New Roman"/>
                <w:color w:val="000000" w:themeColor="text1"/>
                <w:sz w:val="12"/>
                <w:szCs w:val="12"/>
              </w:rPr>
            </w:pP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т</w:t>
            </w:r>
            <w:proofErr w:type="gramStart"/>
            <w:r w:rsidRPr="002867B7">
              <w:rPr>
                <w:rFonts w:ascii="Times New Roman" w:eastAsia="Times New Roman" w:hAnsi="Times New Roman" w:cs="Times New Roman"/>
                <w:color w:val="000000"/>
                <w:sz w:val="12"/>
                <w:szCs w:val="12"/>
                <w:lang w:eastAsia="ru-RU"/>
              </w:rPr>
              <w:t>1</w:t>
            </w:r>
            <w:proofErr w:type="gramEnd"/>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466105,33</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2246673,87</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7,51</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56°21'08"</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т</w:t>
            </w:r>
            <w:proofErr w:type="gramStart"/>
            <w:r w:rsidRPr="002867B7">
              <w:rPr>
                <w:rFonts w:ascii="Times New Roman" w:eastAsia="Times New Roman" w:hAnsi="Times New Roman" w:cs="Times New Roman"/>
                <w:color w:val="000000"/>
                <w:sz w:val="12"/>
                <w:szCs w:val="12"/>
                <w:lang w:eastAsia="ru-RU"/>
              </w:rPr>
              <w:t>2</w:t>
            </w:r>
            <w:proofErr w:type="gramEnd"/>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466109,49</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2246680,12</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152,29</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56°21'44"</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т3</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466193,85</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2246806,91</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154,67</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146°43'30"</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т</w:t>
            </w:r>
            <w:proofErr w:type="gramStart"/>
            <w:r w:rsidRPr="002867B7">
              <w:rPr>
                <w:rFonts w:ascii="Times New Roman" w:eastAsia="Times New Roman" w:hAnsi="Times New Roman" w:cs="Times New Roman"/>
                <w:color w:val="000000"/>
                <w:sz w:val="12"/>
                <w:szCs w:val="12"/>
                <w:lang w:eastAsia="ru-RU"/>
              </w:rPr>
              <w:t>4</w:t>
            </w:r>
            <w:proofErr w:type="gramEnd"/>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466064,54</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2246891,77</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148,90</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236°48'49"</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т5</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465983,04</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2246767,16</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13,05</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236°49'17"</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т</w:t>
            </w:r>
            <w:proofErr w:type="gramStart"/>
            <w:r w:rsidRPr="002867B7">
              <w:rPr>
                <w:rFonts w:ascii="Times New Roman" w:eastAsia="Times New Roman" w:hAnsi="Times New Roman" w:cs="Times New Roman"/>
                <w:color w:val="000000"/>
                <w:sz w:val="12"/>
                <w:szCs w:val="12"/>
                <w:lang w:eastAsia="ru-RU"/>
              </w:rPr>
              <w:t>6</w:t>
            </w:r>
            <w:proofErr w:type="gramEnd"/>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465975,90</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2246756,24</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153,42</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327°31'38"</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т</w:t>
            </w:r>
            <w:proofErr w:type="gramStart"/>
            <w:r w:rsidRPr="002867B7">
              <w:rPr>
                <w:rFonts w:ascii="Times New Roman" w:eastAsia="Times New Roman" w:hAnsi="Times New Roman" w:cs="Times New Roman"/>
                <w:color w:val="000000"/>
                <w:sz w:val="12"/>
                <w:szCs w:val="12"/>
                <w:lang w:eastAsia="ru-RU"/>
              </w:rPr>
              <w:t>1</w:t>
            </w:r>
            <w:proofErr w:type="gramEnd"/>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466105,33</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2246673,87</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 </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 </w:t>
            </w:r>
          </w:p>
        </w:tc>
      </w:tr>
    </w:tbl>
    <w:p w:rsidR="00AD617E" w:rsidRPr="007E6C9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tbl>
      <w:tblPr>
        <w:tblStyle w:val="af9"/>
        <w:tblW w:w="0" w:type="auto"/>
        <w:tblLook w:val="04A0" w:firstRow="1" w:lastRow="0" w:firstColumn="1" w:lastColumn="0" w:noHBand="0" w:noVBand="1"/>
      </w:tblPr>
      <w:tblGrid>
        <w:gridCol w:w="997"/>
        <w:gridCol w:w="1160"/>
        <w:gridCol w:w="1271"/>
        <w:gridCol w:w="1282"/>
        <w:gridCol w:w="3019"/>
      </w:tblGrid>
      <w:tr w:rsidR="00AD617E" w:rsidRPr="002867B7" w:rsidTr="00895DBA">
        <w:trPr>
          <w:trHeight w:val="80"/>
        </w:trPr>
        <w:tc>
          <w:tcPr>
            <w:tcW w:w="9464" w:type="dxa"/>
            <w:gridSpan w:val="5"/>
            <w:tcBorders>
              <w:top w:val="nil"/>
              <w:left w:val="nil"/>
              <w:right w:val="nil"/>
            </w:tcBorders>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 xml:space="preserve">Образуемый земельный участок </w:t>
            </w:r>
            <w:proofErr w:type="gramStart"/>
            <w:r w:rsidRPr="002867B7">
              <w:rPr>
                <w:rFonts w:ascii="Times New Roman" w:hAnsi="Times New Roman" w:cs="Times New Roman"/>
                <w:color w:val="000000" w:themeColor="text1"/>
                <w:sz w:val="12"/>
                <w:szCs w:val="12"/>
              </w:rPr>
              <w:t>:З</w:t>
            </w:r>
            <w:proofErr w:type="gramEnd"/>
            <w:r w:rsidRPr="002867B7">
              <w:rPr>
                <w:rFonts w:ascii="Times New Roman" w:hAnsi="Times New Roman" w:cs="Times New Roman"/>
                <w:color w:val="000000" w:themeColor="text1"/>
                <w:sz w:val="12"/>
                <w:szCs w:val="12"/>
              </w:rPr>
              <w:t xml:space="preserve">У1 площадью 3283 </w:t>
            </w:r>
            <w:proofErr w:type="spellStart"/>
            <w:r w:rsidRPr="002867B7">
              <w:rPr>
                <w:rFonts w:ascii="Times New Roman" w:hAnsi="Times New Roman" w:cs="Times New Roman"/>
                <w:color w:val="000000" w:themeColor="text1"/>
                <w:sz w:val="12"/>
                <w:szCs w:val="12"/>
              </w:rPr>
              <w:t>кв.м</w:t>
            </w:r>
            <w:proofErr w:type="spellEnd"/>
          </w:p>
        </w:tc>
      </w:tr>
      <w:tr w:rsidR="00AD617E" w:rsidRPr="002867B7" w:rsidTr="00895DBA">
        <w:trPr>
          <w:trHeight w:val="70"/>
        </w:trPr>
        <w:tc>
          <w:tcPr>
            <w:tcW w:w="1201" w:type="dxa"/>
            <w:vMerge w:val="restart"/>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Назв. точки</w:t>
            </w:r>
          </w:p>
        </w:tc>
        <w:tc>
          <w:tcPr>
            <w:tcW w:w="2952" w:type="dxa"/>
            <w:gridSpan w:val="2"/>
            <w:noWrap/>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Координаты</w:t>
            </w:r>
          </w:p>
        </w:tc>
        <w:tc>
          <w:tcPr>
            <w:tcW w:w="1560" w:type="dxa"/>
            <w:vMerge w:val="restart"/>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Расстояние</w:t>
            </w:r>
          </w:p>
        </w:tc>
        <w:tc>
          <w:tcPr>
            <w:tcW w:w="3751" w:type="dxa"/>
            <w:vMerge w:val="restart"/>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Дирекционный угол</w:t>
            </w:r>
          </w:p>
        </w:tc>
      </w:tr>
      <w:tr w:rsidR="00AD617E" w:rsidRPr="002867B7" w:rsidTr="00895DBA">
        <w:trPr>
          <w:trHeight w:val="70"/>
        </w:trPr>
        <w:tc>
          <w:tcPr>
            <w:tcW w:w="1201" w:type="dxa"/>
            <w:vMerge/>
            <w:hideMark/>
          </w:tcPr>
          <w:p w:rsidR="00AD617E" w:rsidRPr="002867B7" w:rsidRDefault="00AD617E" w:rsidP="00895DBA">
            <w:pPr>
              <w:jc w:val="center"/>
              <w:rPr>
                <w:rFonts w:ascii="Times New Roman" w:hAnsi="Times New Roman" w:cs="Times New Roman"/>
                <w:color w:val="000000" w:themeColor="text1"/>
                <w:sz w:val="12"/>
                <w:szCs w:val="12"/>
              </w:rPr>
            </w:pPr>
          </w:p>
        </w:tc>
        <w:tc>
          <w:tcPr>
            <w:tcW w:w="1406" w:type="dxa"/>
            <w:noWrap/>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X</w:t>
            </w:r>
          </w:p>
        </w:tc>
        <w:tc>
          <w:tcPr>
            <w:tcW w:w="1546" w:type="dxa"/>
            <w:noWrap/>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Y</w:t>
            </w:r>
          </w:p>
        </w:tc>
        <w:tc>
          <w:tcPr>
            <w:tcW w:w="1560" w:type="dxa"/>
            <w:vMerge/>
            <w:hideMark/>
          </w:tcPr>
          <w:p w:rsidR="00AD617E" w:rsidRPr="002867B7" w:rsidRDefault="00AD617E" w:rsidP="00895DBA">
            <w:pPr>
              <w:jc w:val="center"/>
              <w:rPr>
                <w:rFonts w:ascii="Times New Roman" w:hAnsi="Times New Roman" w:cs="Times New Roman"/>
                <w:color w:val="000000" w:themeColor="text1"/>
                <w:sz w:val="12"/>
                <w:szCs w:val="12"/>
              </w:rPr>
            </w:pPr>
          </w:p>
        </w:tc>
        <w:tc>
          <w:tcPr>
            <w:tcW w:w="3751" w:type="dxa"/>
            <w:vMerge/>
            <w:hideMark/>
          </w:tcPr>
          <w:p w:rsidR="00AD617E" w:rsidRPr="002867B7" w:rsidRDefault="00AD617E" w:rsidP="00895DBA">
            <w:pPr>
              <w:jc w:val="center"/>
              <w:rPr>
                <w:rFonts w:ascii="Times New Roman" w:hAnsi="Times New Roman" w:cs="Times New Roman"/>
                <w:color w:val="000000" w:themeColor="text1"/>
                <w:sz w:val="12"/>
                <w:szCs w:val="12"/>
              </w:rPr>
            </w:pP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466126,18</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2246705,21</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33,27</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56°21'45"</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466144,61</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2246732,91</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79,16</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146°30'02"</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466078,60</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2246776,60</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2,09</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238°31'06"</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lastRenderedPageBreak/>
              <w:t>4</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466077,51</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2246774,82</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20,95</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146°36'21"</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5</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466060,02</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2246786,35</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31,14</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236°28'24"</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6</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466042,82</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2246760,39</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99,97</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326°29'51"</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466126,18</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2246705,21</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 </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 </w:t>
            </w:r>
          </w:p>
        </w:tc>
      </w:tr>
    </w:tbl>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
    <w:tbl>
      <w:tblPr>
        <w:tblStyle w:val="af9"/>
        <w:tblW w:w="0" w:type="auto"/>
        <w:tblLook w:val="04A0" w:firstRow="1" w:lastRow="0" w:firstColumn="1" w:lastColumn="0" w:noHBand="0" w:noVBand="1"/>
      </w:tblPr>
      <w:tblGrid>
        <w:gridCol w:w="997"/>
        <w:gridCol w:w="1160"/>
        <w:gridCol w:w="1271"/>
        <w:gridCol w:w="1282"/>
        <w:gridCol w:w="3019"/>
      </w:tblGrid>
      <w:tr w:rsidR="00AD617E" w:rsidRPr="002867B7" w:rsidTr="00895DBA">
        <w:trPr>
          <w:trHeight w:val="80"/>
        </w:trPr>
        <w:tc>
          <w:tcPr>
            <w:tcW w:w="9464" w:type="dxa"/>
            <w:gridSpan w:val="5"/>
            <w:tcBorders>
              <w:top w:val="nil"/>
              <w:left w:val="nil"/>
              <w:right w:val="nil"/>
            </w:tcBorders>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 xml:space="preserve">Образуемый земельный участок </w:t>
            </w:r>
            <w:proofErr w:type="gramStart"/>
            <w:r w:rsidRPr="002867B7">
              <w:rPr>
                <w:rFonts w:ascii="Times New Roman" w:hAnsi="Times New Roman" w:cs="Times New Roman"/>
                <w:color w:val="000000" w:themeColor="text1"/>
                <w:sz w:val="12"/>
                <w:szCs w:val="12"/>
              </w:rPr>
              <w:t>:З</w:t>
            </w:r>
            <w:proofErr w:type="gramEnd"/>
            <w:r w:rsidRPr="002867B7">
              <w:rPr>
                <w:rFonts w:ascii="Times New Roman" w:hAnsi="Times New Roman" w:cs="Times New Roman"/>
                <w:color w:val="000000" w:themeColor="text1"/>
                <w:sz w:val="12"/>
                <w:szCs w:val="12"/>
              </w:rPr>
              <w:t xml:space="preserve">У2 площадью </w:t>
            </w:r>
            <w:r w:rsidRPr="002867B7">
              <w:rPr>
                <w:rFonts w:ascii="Times New Roman" w:eastAsia="Times New Roman" w:hAnsi="Times New Roman" w:cs="Times New Roman"/>
                <w:color w:val="000000" w:themeColor="text1"/>
                <w:sz w:val="12"/>
                <w:szCs w:val="12"/>
                <w:lang w:eastAsia="ru-RU"/>
              </w:rPr>
              <w:t>5043</w:t>
            </w:r>
            <w:r w:rsidRPr="002867B7">
              <w:rPr>
                <w:rFonts w:ascii="Times New Roman" w:hAnsi="Times New Roman" w:cs="Times New Roman"/>
                <w:color w:val="000000" w:themeColor="text1"/>
                <w:sz w:val="12"/>
                <w:szCs w:val="12"/>
              </w:rPr>
              <w:t xml:space="preserve"> </w:t>
            </w:r>
            <w:proofErr w:type="spellStart"/>
            <w:r w:rsidRPr="002867B7">
              <w:rPr>
                <w:rFonts w:ascii="Times New Roman" w:hAnsi="Times New Roman" w:cs="Times New Roman"/>
                <w:color w:val="000000" w:themeColor="text1"/>
                <w:sz w:val="12"/>
                <w:szCs w:val="12"/>
              </w:rPr>
              <w:t>кв.м</w:t>
            </w:r>
            <w:proofErr w:type="spellEnd"/>
          </w:p>
        </w:tc>
      </w:tr>
      <w:tr w:rsidR="00AD617E" w:rsidRPr="002867B7" w:rsidTr="00895DBA">
        <w:trPr>
          <w:trHeight w:val="70"/>
        </w:trPr>
        <w:tc>
          <w:tcPr>
            <w:tcW w:w="1201" w:type="dxa"/>
            <w:vMerge w:val="restart"/>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Назв. точки</w:t>
            </w:r>
          </w:p>
        </w:tc>
        <w:tc>
          <w:tcPr>
            <w:tcW w:w="2952" w:type="dxa"/>
            <w:gridSpan w:val="2"/>
            <w:noWrap/>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Координаты</w:t>
            </w:r>
          </w:p>
        </w:tc>
        <w:tc>
          <w:tcPr>
            <w:tcW w:w="1560" w:type="dxa"/>
            <w:vMerge w:val="restart"/>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Расстояние</w:t>
            </w:r>
          </w:p>
        </w:tc>
        <w:tc>
          <w:tcPr>
            <w:tcW w:w="3751" w:type="dxa"/>
            <w:vMerge w:val="restart"/>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Дирекционный угол</w:t>
            </w:r>
          </w:p>
        </w:tc>
      </w:tr>
      <w:tr w:rsidR="00AD617E" w:rsidRPr="002867B7" w:rsidTr="00895DBA">
        <w:trPr>
          <w:trHeight w:val="70"/>
        </w:trPr>
        <w:tc>
          <w:tcPr>
            <w:tcW w:w="1201" w:type="dxa"/>
            <w:vMerge/>
            <w:hideMark/>
          </w:tcPr>
          <w:p w:rsidR="00AD617E" w:rsidRPr="002867B7" w:rsidRDefault="00AD617E" w:rsidP="00895DBA">
            <w:pPr>
              <w:jc w:val="center"/>
              <w:rPr>
                <w:rFonts w:ascii="Times New Roman" w:hAnsi="Times New Roman" w:cs="Times New Roman"/>
                <w:color w:val="000000" w:themeColor="text1"/>
                <w:sz w:val="12"/>
                <w:szCs w:val="12"/>
              </w:rPr>
            </w:pPr>
          </w:p>
        </w:tc>
        <w:tc>
          <w:tcPr>
            <w:tcW w:w="1406" w:type="dxa"/>
            <w:noWrap/>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X</w:t>
            </w:r>
          </w:p>
        </w:tc>
        <w:tc>
          <w:tcPr>
            <w:tcW w:w="1546" w:type="dxa"/>
            <w:noWrap/>
            <w:hideMark/>
          </w:tcPr>
          <w:p w:rsidR="00AD617E" w:rsidRPr="002867B7" w:rsidRDefault="00AD617E" w:rsidP="00895DBA">
            <w:pPr>
              <w:jc w:val="center"/>
              <w:rPr>
                <w:rFonts w:ascii="Times New Roman" w:hAnsi="Times New Roman" w:cs="Times New Roman"/>
                <w:color w:val="000000" w:themeColor="text1"/>
                <w:sz w:val="12"/>
                <w:szCs w:val="12"/>
              </w:rPr>
            </w:pPr>
            <w:r w:rsidRPr="002867B7">
              <w:rPr>
                <w:rFonts w:ascii="Times New Roman" w:hAnsi="Times New Roman" w:cs="Times New Roman"/>
                <w:color w:val="000000" w:themeColor="text1"/>
                <w:sz w:val="12"/>
                <w:szCs w:val="12"/>
              </w:rPr>
              <w:t>Y</w:t>
            </w:r>
          </w:p>
        </w:tc>
        <w:tc>
          <w:tcPr>
            <w:tcW w:w="1560" w:type="dxa"/>
            <w:vMerge/>
            <w:hideMark/>
          </w:tcPr>
          <w:p w:rsidR="00AD617E" w:rsidRPr="002867B7" w:rsidRDefault="00AD617E" w:rsidP="00895DBA">
            <w:pPr>
              <w:jc w:val="center"/>
              <w:rPr>
                <w:rFonts w:ascii="Times New Roman" w:hAnsi="Times New Roman" w:cs="Times New Roman"/>
                <w:color w:val="000000" w:themeColor="text1"/>
                <w:sz w:val="12"/>
                <w:szCs w:val="12"/>
              </w:rPr>
            </w:pPr>
          </w:p>
        </w:tc>
        <w:tc>
          <w:tcPr>
            <w:tcW w:w="3751" w:type="dxa"/>
            <w:vMerge/>
            <w:hideMark/>
          </w:tcPr>
          <w:p w:rsidR="00AD617E" w:rsidRPr="002867B7" w:rsidRDefault="00AD617E" w:rsidP="00895DBA">
            <w:pPr>
              <w:jc w:val="center"/>
              <w:rPr>
                <w:rFonts w:ascii="Times New Roman" w:hAnsi="Times New Roman" w:cs="Times New Roman"/>
                <w:color w:val="000000" w:themeColor="text1"/>
                <w:sz w:val="12"/>
                <w:szCs w:val="12"/>
              </w:rPr>
            </w:pP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466077,51</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2246774,82</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2,09</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58°31'06"</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466078,60</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2246776,60</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75,65</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58°24'32"</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7</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466118,23</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2246841,04</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8,57</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147°46'30"</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8</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466110,98</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2246845,61</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21,60</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133°13'04"</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9</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466096,19</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2246861,35</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3,05</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134°44'05"</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10</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466094,04</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2246863,52</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15,92</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146°03'38"</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11</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466080,83</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2246872,41</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116,87</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236°25'17"</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12</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466016,19</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2246775,04</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30,29</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326°24'16"</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13</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466041,42</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2246758,28</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2,53</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56°26'08"</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6</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466042,82</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2246760,39</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31,14</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56°28'24"</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5</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466060,02</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2246786,35</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20,95</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326°36'21"</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466077,51</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2246774,82</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 </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 </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14</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466038,65</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2246769,20</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0,25</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90°00'00"</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15</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466038,65</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2246769,45</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0,25</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177°42'34"</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16</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466038,40</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2246769,46</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0,25</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270°00'00"</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17</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466038,40</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2246769,21</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0,25</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357°42'34"</w:t>
            </w:r>
          </w:p>
        </w:tc>
      </w:tr>
      <w:tr w:rsidR="00AD617E" w:rsidRPr="002867B7" w:rsidTr="00895DBA">
        <w:trPr>
          <w:trHeight w:val="70"/>
        </w:trPr>
        <w:tc>
          <w:tcPr>
            <w:tcW w:w="120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14</w:t>
            </w:r>
          </w:p>
        </w:tc>
        <w:tc>
          <w:tcPr>
            <w:tcW w:w="140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466038,65</w:t>
            </w:r>
          </w:p>
        </w:tc>
        <w:tc>
          <w:tcPr>
            <w:tcW w:w="1546"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2246769,20</w:t>
            </w:r>
          </w:p>
        </w:tc>
        <w:tc>
          <w:tcPr>
            <w:tcW w:w="1560"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 </w:t>
            </w:r>
          </w:p>
        </w:tc>
        <w:tc>
          <w:tcPr>
            <w:tcW w:w="3751" w:type="dxa"/>
            <w:noWrap/>
            <w:hideMark/>
          </w:tcPr>
          <w:p w:rsidR="00AD617E" w:rsidRPr="002867B7" w:rsidRDefault="00AD617E" w:rsidP="00895DBA">
            <w:pPr>
              <w:jc w:val="center"/>
              <w:rPr>
                <w:rFonts w:ascii="Times New Roman" w:eastAsia="Times New Roman" w:hAnsi="Times New Roman" w:cs="Times New Roman"/>
                <w:color w:val="000000"/>
                <w:sz w:val="12"/>
                <w:szCs w:val="12"/>
                <w:lang w:eastAsia="ru-RU"/>
              </w:rPr>
            </w:pPr>
            <w:r w:rsidRPr="002867B7">
              <w:rPr>
                <w:rFonts w:ascii="Times New Roman" w:eastAsia="Times New Roman" w:hAnsi="Times New Roman" w:cs="Times New Roman"/>
                <w:color w:val="000000"/>
                <w:sz w:val="12"/>
                <w:szCs w:val="12"/>
                <w:lang w:eastAsia="ru-RU"/>
              </w:rPr>
              <w:t> </w:t>
            </w:r>
          </w:p>
        </w:tc>
      </w:tr>
    </w:tbl>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ЧЕРТЕЖИ</w:t>
      </w:r>
    </w:p>
    <w:p w:rsidR="00AD617E" w:rsidRDefault="00AD617E" w:rsidP="00AD617E">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14:anchorId="0DF567AD" wp14:editId="1A97143E">
            <wp:extent cx="4667250" cy="1895475"/>
            <wp:effectExtent l="0" t="0" r="0" b="0"/>
            <wp:docPr id="10" name="Рисунок 10" descr="C:\Users\user\AppData\Local\Microsoft\Windows\Temporary Internet Files\Content.Word\ПМТ Чертеж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ПМТ Чертежи.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1895475"/>
                    </a:xfrm>
                    <a:prstGeom prst="rect">
                      <a:avLst/>
                    </a:prstGeom>
                    <a:noFill/>
                    <a:ln>
                      <a:noFill/>
                    </a:ln>
                  </pic:spPr>
                </pic:pic>
              </a:graphicData>
            </a:graphic>
          </wp:inline>
        </w:drawing>
      </w:r>
    </w:p>
    <w:p w:rsidR="00AD617E" w:rsidRDefault="00AD617E" w:rsidP="00AD617E">
      <w:pPr>
        <w:tabs>
          <w:tab w:val="left" w:pos="0"/>
        </w:tabs>
        <w:spacing w:after="0" w:line="240" w:lineRule="auto"/>
        <w:jc w:val="center"/>
        <w:rPr>
          <w:rFonts w:ascii="Times New Roman" w:eastAsia="Calibri" w:hAnsi="Times New Roman" w:cs="Times New Roman"/>
          <w:iCs/>
          <w:sz w:val="12"/>
          <w:szCs w:val="12"/>
        </w:rPr>
      </w:pPr>
    </w:p>
    <w:p w:rsidR="00AD617E" w:rsidRDefault="00AD617E" w:rsidP="00AD617E">
      <w:pPr>
        <w:tabs>
          <w:tab w:val="left" w:pos="0"/>
        </w:tabs>
        <w:spacing w:after="0" w:line="240" w:lineRule="auto"/>
        <w:jc w:val="center"/>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МАТЕРИАЛЫ ПО ОБОСНОВАНИЮ</w:t>
      </w:r>
    </w:p>
    <w:p w:rsidR="00AD617E" w:rsidRDefault="00AD617E" w:rsidP="00AD617E">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14:anchorId="30F05170" wp14:editId="0E70F109">
            <wp:extent cx="4667250" cy="1819275"/>
            <wp:effectExtent l="0" t="0" r="0" b="0"/>
            <wp:docPr id="11" name="Рисунок 11" descr="C:\Users\user\AppData\Local\Microsoft\Windows\Temporary Internet Files\Content.Word\ПМТ Материалы по обоснова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ПМТ Материалы по обоснованию.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1819275"/>
                    </a:xfrm>
                    <a:prstGeom prst="rect">
                      <a:avLst/>
                    </a:prstGeom>
                    <a:noFill/>
                    <a:ln>
                      <a:noFill/>
                    </a:ln>
                  </pic:spPr>
                </pic:pic>
              </a:graphicData>
            </a:graphic>
          </wp:inline>
        </w:drawing>
      </w:r>
    </w:p>
    <w:p w:rsidR="00AD617E" w:rsidRDefault="00AD617E" w:rsidP="00AD617E">
      <w:pPr>
        <w:tabs>
          <w:tab w:val="left" w:pos="0"/>
        </w:tabs>
        <w:spacing w:after="0" w:line="240" w:lineRule="auto"/>
        <w:jc w:val="center"/>
        <w:rPr>
          <w:rFonts w:ascii="Times New Roman" w:eastAsia="Calibri" w:hAnsi="Times New Roman" w:cs="Times New Roman"/>
          <w:iCs/>
          <w:sz w:val="12"/>
          <w:szCs w:val="12"/>
        </w:rPr>
      </w:pPr>
    </w:p>
    <w:p w:rsidR="00AD617E" w:rsidRDefault="00AD617E" w:rsidP="00AD617E">
      <w:pPr>
        <w:tabs>
          <w:tab w:val="left" w:pos="0"/>
        </w:tabs>
        <w:spacing w:after="0" w:line="240" w:lineRule="auto"/>
        <w:jc w:val="center"/>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AD617E" w:rsidRPr="002867B7" w:rsidTr="00895DBA">
        <w:tc>
          <w:tcPr>
            <w:tcW w:w="307" w:type="pct"/>
            <w:tcBorders>
              <w:top w:val="single" w:sz="8" w:space="0" w:color="000000"/>
              <w:left w:val="single" w:sz="8" w:space="0" w:color="000000"/>
              <w:bottom w:val="single" w:sz="8" w:space="0" w:color="000000"/>
              <w:right w:val="single" w:sz="8" w:space="0" w:color="000000"/>
            </w:tcBorders>
            <w:hideMark/>
          </w:tcPr>
          <w:p w:rsidR="00AD617E" w:rsidRPr="002867B7" w:rsidRDefault="00AD617E" w:rsidP="00895DBA">
            <w:pPr>
              <w:spacing w:after="0" w:line="240" w:lineRule="auto"/>
              <w:ind w:left="60" w:right="60"/>
              <w:jc w:val="center"/>
              <w:rPr>
                <w:rFonts w:ascii="Verdana" w:eastAsia="Times New Roman" w:hAnsi="Verdana" w:cs="Segoe UI"/>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lastRenderedPageBreak/>
              <w:t xml:space="preserve">№ </w:t>
            </w:r>
            <w:proofErr w:type="gramStart"/>
            <w:r w:rsidRPr="002867B7">
              <w:rPr>
                <w:rFonts w:ascii="Times New Roman" w:eastAsia="Times New Roman" w:hAnsi="Times New Roman" w:cs="Times New Roman"/>
                <w:color w:val="000000" w:themeColor="text1"/>
                <w:sz w:val="12"/>
                <w:szCs w:val="12"/>
                <w:lang w:eastAsia="ru-RU"/>
              </w:rPr>
              <w:t>п</w:t>
            </w:r>
            <w:proofErr w:type="gramEnd"/>
            <w:r w:rsidRPr="002867B7">
              <w:rPr>
                <w:rFonts w:ascii="Times New Roman" w:eastAsia="Times New Roman" w:hAnsi="Times New Roman" w:cs="Times New Roman"/>
                <w:color w:val="000000" w:themeColor="text1"/>
                <w:sz w:val="12"/>
                <w:szCs w:val="12"/>
                <w:lang w:eastAsia="ru-RU"/>
              </w:rPr>
              <w:t>/п</w:t>
            </w:r>
          </w:p>
        </w:tc>
        <w:tc>
          <w:tcPr>
            <w:tcW w:w="2659" w:type="pct"/>
            <w:tcBorders>
              <w:top w:val="single" w:sz="8" w:space="0" w:color="000000"/>
              <w:left w:val="single" w:sz="8" w:space="0" w:color="000000"/>
              <w:bottom w:val="single" w:sz="8" w:space="0" w:color="000000"/>
              <w:right w:val="single" w:sz="8" w:space="0" w:color="000000"/>
            </w:tcBorders>
            <w:hideMark/>
          </w:tcPr>
          <w:p w:rsidR="00AD617E" w:rsidRPr="002867B7" w:rsidRDefault="00AD617E" w:rsidP="00895DBA">
            <w:pPr>
              <w:spacing w:after="0" w:line="240" w:lineRule="auto"/>
              <w:ind w:left="60" w:right="60"/>
              <w:jc w:val="center"/>
              <w:rPr>
                <w:rFonts w:ascii="Verdana" w:eastAsia="Times New Roman" w:hAnsi="Verdana" w:cs="Segoe UI"/>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AD617E" w:rsidRPr="002867B7" w:rsidRDefault="00AD617E" w:rsidP="00895DBA">
            <w:pPr>
              <w:spacing w:after="0" w:line="240" w:lineRule="auto"/>
              <w:ind w:left="60" w:right="60"/>
              <w:jc w:val="center"/>
              <w:rPr>
                <w:rFonts w:ascii="Verdana" w:eastAsia="Times New Roman" w:hAnsi="Verdana" w:cs="Segoe UI"/>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Реквизиты документа</w:t>
            </w:r>
          </w:p>
        </w:tc>
      </w:tr>
      <w:tr w:rsidR="00AD617E" w:rsidRPr="002867B7"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 63-00-102/20-304484,</w:t>
            </w:r>
            <w:r w:rsidRPr="002867B7">
              <w:rPr>
                <w:color w:val="000000" w:themeColor="text1"/>
                <w:sz w:val="12"/>
                <w:szCs w:val="12"/>
              </w:rPr>
              <w:t xml:space="preserve"> </w:t>
            </w:r>
            <w:r w:rsidRPr="002867B7">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23.04.2020</w:t>
            </w:r>
          </w:p>
        </w:tc>
      </w:tr>
      <w:tr w:rsidR="00AD617E" w:rsidRPr="002867B7"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tcPr>
          <w:p w:rsidR="00AD617E" w:rsidRPr="002867B7" w:rsidRDefault="00AD617E" w:rsidP="00895DBA">
            <w:pPr>
              <w:spacing w:after="0" w:line="240" w:lineRule="auto"/>
              <w:ind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 99/2020/326977335, ФГИС ЕГРН, 29.04.2020</w:t>
            </w:r>
          </w:p>
        </w:tc>
      </w:tr>
      <w:tr w:rsidR="00AD617E" w:rsidRPr="002867B7"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 99/2020/326982641, ФГИС ЕГРН, 29.04.2020</w:t>
            </w:r>
          </w:p>
        </w:tc>
      </w:tr>
      <w:tr w:rsidR="00AD617E" w:rsidRPr="002867B7"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Карта градостроительного зонирования городского поселения Суходол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2867B7"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2867B7">
              <w:rPr>
                <w:rFonts w:ascii="Times New Roman" w:eastAsia="Times New Roman" w:hAnsi="Times New Roman" w:cs="Times New Roman"/>
                <w:color w:val="000000" w:themeColor="text1"/>
                <w:sz w:val="12"/>
                <w:szCs w:val="12"/>
                <w:lang w:eastAsia="ru-RU"/>
              </w:rPr>
              <w:t>ГУП институт «</w:t>
            </w:r>
            <w:proofErr w:type="spellStart"/>
            <w:r w:rsidRPr="002867B7">
              <w:rPr>
                <w:rFonts w:ascii="Times New Roman" w:eastAsia="Times New Roman" w:hAnsi="Times New Roman" w:cs="Times New Roman"/>
                <w:color w:val="000000" w:themeColor="text1"/>
                <w:sz w:val="12"/>
                <w:szCs w:val="12"/>
                <w:lang w:eastAsia="ru-RU"/>
              </w:rPr>
              <w:t>ТеррНИИгражданпроект</w:t>
            </w:r>
            <w:proofErr w:type="spellEnd"/>
            <w:r w:rsidRPr="002867B7">
              <w:rPr>
                <w:rFonts w:ascii="Times New Roman" w:eastAsia="Times New Roman" w:hAnsi="Times New Roman" w:cs="Times New Roman"/>
                <w:color w:val="000000" w:themeColor="text1"/>
                <w:sz w:val="12"/>
                <w:szCs w:val="12"/>
                <w:lang w:eastAsia="ru-RU"/>
              </w:rPr>
              <w:t>», 2011 г. М 1:10000</w:t>
            </w:r>
          </w:p>
        </w:tc>
      </w:tr>
    </w:tbl>
    <w:p w:rsidR="00AD617E" w:rsidRDefault="00AD617E" w:rsidP="00AD617E">
      <w:pPr>
        <w:tabs>
          <w:tab w:val="left" w:pos="0"/>
        </w:tabs>
        <w:spacing w:after="0" w:line="240" w:lineRule="auto"/>
        <w:jc w:val="center"/>
        <w:rPr>
          <w:rFonts w:ascii="Times New Roman" w:eastAsia="Calibri" w:hAnsi="Times New Roman" w:cs="Times New Roman"/>
          <w:iCs/>
          <w:sz w:val="12"/>
          <w:szCs w:val="12"/>
        </w:rPr>
      </w:pPr>
    </w:p>
    <w:p w:rsidR="00AD617E" w:rsidRPr="002867B7" w:rsidRDefault="00AD617E" w:rsidP="00AD617E">
      <w:pPr>
        <w:tabs>
          <w:tab w:val="left" w:pos="0"/>
        </w:tabs>
        <w:spacing w:after="0" w:line="240" w:lineRule="auto"/>
        <w:jc w:val="center"/>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Список использованных нормативных правовых актов</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1. Земельный кодекс Российской Федерации;</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2. Градостроительный кодекс Российской Федерации;</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3. Гражданский кодекс Российской Федерации;</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4. Жилищный кодекс Российской Федерации;</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5. Федеральный закон от 25.10.2001 № 137-ФЗ «О введении в действие Земельного кодекса Российской Федерации»;</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6. Федеральный закон от 13.07.2015 № 218-ФЗ «О государственной регистрации недвижимости»;</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w:t>
      </w:r>
      <w:proofErr w:type="spellStart"/>
      <w:proofErr w:type="gramStart"/>
      <w:r w:rsidRPr="002867B7">
        <w:rPr>
          <w:rFonts w:ascii="Times New Roman" w:eastAsia="Calibri" w:hAnsi="Times New Roman" w:cs="Times New Roman"/>
          <w:iCs/>
          <w:sz w:val="12"/>
          <w:szCs w:val="12"/>
        </w:rPr>
        <w:t>пр</w:t>
      </w:r>
      <w:proofErr w:type="spellEnd"/>
      <w:proofErr w:type="gramEnd"/>
      <w:r w:rsidRPr="002867B7">
        <w:rPr>
          <w:rFonts w:ascii="Times New Roman" w:eastAsia="Calibri" w:hAnsi="Times New Roman" w:cs="Times New Roman"/>
          <w:iCs/>
          <w:sz w:val="12"/>
          <w:szCs w:val="12"/>
        </w:rPr>
        <w:t>;</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w:t>
      </w:r>
      <w:proofErr w:type="spellStart"/>
      <w:proofErr w:type="gramStart"/>
      <w:r w:rsidRPr="002867B7">
        <w:rPr>
          <w:rFonts w:ascii="Times New Roman" w:eastAsia="Calibri" w:hAnsi="Times New Roman" w:cs="Times New Roman"/>
          <w:iCs/>
          <w:sz w:val="12"/>
          <w:szCs w:val="12"/>
        </w:rPr>
        <w:t>пр</w:t>
      </w:r>
      <w:proofErr w:type="spellEnd"/>
      <w:proofErr w:type="gramEnd"/>
      <w:r w:rsidRPr="002867B7">
        <w:rPr>
          <w:rFonts w:ascii="Times New Roman" w:eastAsia="Calibri" w:hAnsi="Times New Roman" w:cs="Times New Roman"/>
          <w:iCs/>
          <w:sz w:val="12"/>
          <w:szCs w:val="12"/>
        </w:rPr>
        <w:t>;</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w:t>
      </w:r>
      <w:proofErr w:type="spellStart"/>
      <w:proofErr w:type="gramStart"/>
      <w:r w:rsidRPr="002867B7">
        <w:rPr>
          <w:rFonts w:ascii="Times New Roman" w:eastAsia="Calibri" w:hAnsi="Times New Roman" w:cs="Times New Roman"/>
          <w:iCs/>
          <w:sz w:val="12"/>
          <w:szCs w:val="12"/>
        </w:rPr>
        <w:t>пр</w:t>
      </w:r>
      <w:proofErr w:type="spellEnd"/>
      <w:proofErr w:type="gramEnd"/>
      <w:r w:rsidRPr="002867B7">
        <w:rPr>
          <w:rFonts w:ascii="Times New Roman" w:eastAsia="Calibri" w:hAnsi="Times New Roman" w:cs="Times New Roman"/>
          <w:iCs/>
          <w:sz w:val="12"/>
          <w:szCs w:val="12"/>
        </w:rPr>
        <w:t>;</w:t>
      </w:r>
    </w:p>
    <w:p w:rsidR="00AD617E" w:rsidRPr="002867B7"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10. Постановление Правительства Самарской области от 01.11.2017 № 688 «Об утверждении государственной программы Самарской области «Формирование комфортной городской среды на 2018 - 2024 годы»;</w:t>
      </w:r>
    </w:p>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2867B7">
        <w:rPr>
          <w:rFonts w:ascii="Times New Roman" w:eastAsia="Calibri" w:hAnsi="Times New Roman" w:cs="Times New Roman"/>
          <w:iCs/>
          <w:sz w:val="12"/>
          <w:szCs w:val="12"/>
        </w:rPr>
        <w:t>11. Правила землепользования и застройки городского поселения Суходол муниципального района Сергиевский Самарской области, утверждённые решением собрания представителей городского 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w:t>
      </w:r>
    </w:p>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
    <w:p w:rsidR="00AD617E" w:rsidRPr="00EA42A5"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EA42A5">
        <w:rPr>
          <w:rFonts w:ascii="Times New Roman" w:eastAsia="Calibri" w:hAnsi="Times New Roman" w:cs="Times New Roman"/>
          <w:iCs/>
          <w:sz w:val="12"/>
          <w:szCs w:val="12"/>
        </w:rPr>
        <w:t>ИНФОРМАЦИОННОЕ СООБЩЕНИЕ</w:t>
      </w:r>
    </w:p>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EA42A5">
        <w:rPr>
          <w:rFonts w:ascii="Times New Roman" w:eastAsia="Calibri" w:hAnsi="Times New Roman" w:cs="Times New Roman"/>
          <w:iCs/>
          <w:sz w:val="12"/>
          <w:szCs w:val="12"/>
        </w:rPr>
        <w:t xml:space="preserve">Руководствуясь п. 1 ч. 8 ст. 5.1 </w:t>
      </w:r>
      <w:proofErr w:type="spellStart"/>
      <w:r w:rsidRPr="00EA42A5">
        <w:rPr>
          <w:rFonts w:ascii="Times New Roman" w:eastAsia="Calibri" w:hAnsi="Times New Roman" w:cs="Times New Roman"/>
          <w:iCs/>
          <w:sz w:val="12"/>
          <w:szCs w:val="12"/>
        </w:rPr>
        <w:t>ГрК</w:t>
      </w:r>
      <w:proofErr w:type="spellEnd"/>
      <w:r w:rsidRPr="00EA42A5">
        <w:rPr>
          <w:rFonts w:ascii="Times New Roman" w:eastAsia="Calibri" w:hAnsi="Times New Roman" w:cs="Times New Roman"/>
          <w:iCs/>
          <w:sz w:val="12"/>
          <w:szCs w:val="12"/>
        </w:rPr>
        <w:t xml:space="preserve">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года № 6, в соответствии с Постановлением Главы городского поселения Суходол</w:t>
      </w:r>
      <w:proofErr w:type="gramEnd"/>
      <w:r w:rsidRPr="00EA42A5">
        <w:rPr>
          <w:rFonts w:ascii="Times New Roman" w:eastAsia="Calibri" w:hAnsi="Times New Roman" w:cs="Times New Roman"/>
          <w:iCs/>
          <w:sz w:val="12"/>
          <w:szCs w:val="12"/>
        </w:rPr>
        <w:t xml:space="preserve"> муниципального района Сергиевский Самарской области № 5  от 07.05.2020 г. «О проведении публичных слушаний по внесению изменений в проект межевания территории объекта: «Ж8 Зона комплексной застройки» по адресу: Самарская обл., Сергиевский р-н, </w:t>
      </w:r>
      <w:proofErr w:type="spellStart"/>
      <w:r w:rsidRPr="00EA42A5">
        <w:rPr>
          <w:rFonts w:ascii="Times New Roman" w:eastAsia="Calibri" w:hAnsi="Times New Roman" w:cs="Times New Roman"/>
          <w:iCs/>
          <w:sz w:val="12"/>
          <w:szCs w:val="12"/>
        </w:rPr>
        <w:t>п.г.т</w:t>
      </w:r>
      <w:proofErr w:type="spellEnd"/>
      <w:r w:rsidRPr="00EA42A5">
        <w:rPr>
          <w:rFonts w:ascii="Times New Roman" w:eastAsia="Calibri" w:hAnsi="Times New Roman" w:cs="Times New Roman"/>
          <w:iCs/>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 осуществляет опубликование вносимых изменений в проект  межевания территории объекта: «Ж8 Зона комплексной застройки» по адресу: Самарская обл., Сергиевский р-н, </w:t>
      </w:r>
      <w:proofErr w:type="spellStart"/>
      <w:r w:rsidRPr="00EA42A5">
        <w:rPr>
          <w:rFonts w:ascii="Times New Roman" w:eastAsia="Calibri" w:hAnsi="Times New Roman" w:cs="Times New Roman"/>
          <w:iCs/>
          <w:sz w:val="12"/>
          <w:szCs w:val="12"/>
        </w:rPr>
        <w:t>п.г.т</w:t>
      </w:r>
      <w:proofErr w:type="spellEnd"/>
      <w:r w:rsidRPr="00EA42A5">
        <w:rPr>
          <w:rFonts w:ascii="Times New Roman" w:eastAsia="Calibri" w:hAnsi="Times New Roman" w:cs="Times New Roman"/>
          <w:iCs/>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в газете «Сергиевский вестник» и размещение указанного проекта межевания территории объекта: «Ж8 Зона комплексной застройки» по адресу: Самарская обл., Сергиевский р-н, </w:t>
      </w:r>
      <w:proofErr w:type="spellStart"/>
      <w:r w:rsidRPr="00EA42A5">
        <w:rPr>
          <w:rFonts w:ascii="Times New Roman" w:eastAsia="Calibri" w:hAnsi="Times New Roman" w:cs="Times New Roman"/>
          <w:iCs/>
          <w:sz w:val="12"/>
          <w:szCs w:val="12"/>
        </w:rPr>
        <w:t>п.г.т</w:t>
      </w:r>
      <w:proofErr w:type="spellEnd"/>
      <w:r w:rsidRPr="00EA42A5">
        <w:rPr>
          <w:rFonts w:ascii="Times New Roman" w:eastAsia="Calibri" w:hAnsi="Times New Roman" w:cs="Times New Roman"/>
          <w:iCs/>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9" w:history="1">
        <w:r w:rsidRPr="009E1040">
          <w:rPr>
            <w:rStyle w:val="af6"/>
            <w:rFonts w:ascii="Times New Roman" w:eastAsia="Calibri" w:hAnsi="Times New Roman" w:cs="Times New Roman"/>
            <w:iCs/>
            <w:sz w:val="12"/>
            <w:szCs w:val="12"/>
          </w:rPr>
          <w:t>http://sergievsk.ru/</w:t>
        </w:r>
      </w:hyperlink>
      <w:r w:rsidRPr="00EA42A5">
        <w:rPr>
          <w:rFonts w:ascii="Times New Roman" w:eastAsia="Calibri" w:hAnsi="Times New Roman" w:cs="Times New Roman"/>
          <w:iCs/>
          <w:sz w:val="12"/>
          <w:szCs w:val="12"/>
        </w:rPr>
        <w:t>.</w:t>
      </w:r>
    </w:p>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
    <w:p w:rsidR="00AD617E" w:rsidRPr="00165443"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ИЗМЕНЕНИЯ</w:t>
      </w:r>
      <w:r>
        <w:rPr>
          <w:rFonts w:ascii="Times New Roman" w:eastAsia="Calibri" w:hAnsi="Times New Roman" w:cs="Times New Roman"/>
          <w:iCs/>
          <w:sz w:val="12"/>
          <w:szCs w:val="12"/>
        </w:rPr>
        <w:t xml:space="preserve"> В ПРОЕКТ МЕЖЕВАНИЯ ТЕРРИТОРИИ </w:t>
      </w:r>
    </w:p>
    <w:p w:rsidR="00AD617E" w:rsidRPr="00165443"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xml:space="preserve">объекта: «Ж8 Зона комплексной застройки» по адресу: </w:t>
      </w:r>
      <w:proofErr w:type="gramStart"/>
      <w:r w:rsidRPr="00165443">
        <w:rPr>
          <w:rFonts w:ascii="Times New Roman" w:eastAsia="Calibri" w:hAnsi="Times New Roman" w:cs="Times New Roman"/>
          <w:iCs/>
          <w:sz w:val="12"/>
          <w:szCs w:val="12"/>
        </w:rPr>
        <w:t>Самарская</w:t>
      </w:r>
      <w:proofErr w:type="gramEnd"/>
      <w:r w:rsidRPr="00165443">
        <w:rPr>
          <w:rFonts w:ascii="Times New Roman" w:eastAsia="Calibri" w:hAnsi="Times New Roman" w:cs="Times New Roman"/>
          <w:iCs/>
          <w:sz w:val="12"/>
          <w:szCs w:val="12"/>
        </w:rPr>
        <w:t xml:space="preserve"> обл., Сергиевский р-н, </w:t>
      </w:r>
      <w:proofErr w:type="spellStart"/>
      <w:r w:rsidRPr="00165443">
        <w:rPr>
          <w:rFonts w:ascii="Times New Roman" w:eastAsia="Calibri" w:hAnsi="Times New Roman" w:cs="Times New Roman"/>
          <w:iCs/>
          <w:sz w:val="12"/>
          <w:szCs w:val="12"/>
        </w:rPr>
        <w:t>п.г.т</w:t>
      </w:r>
      <w:proofErr w:type="spellEnd"/>
      <w:r w:rsidRPr="00165443">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w:t>
      </w:r>
    </w:p>
    <w:p w:rsidR="00AD617E" w:rsidRPr="00165443" w:rsidRDefault="00AD617E" w:rsidP="00AD617E">
      <w:pPr>
        <w:tabs>
          <w:tab w:val="left" w:pos="0"/>
        </w:tabs>
        <w:spacing w:after="0" w:line="240" w:lineRule="auto"/>
        <w:rPr>
          <w:rFonts w:ascii="Times New Roman" w:eastAsia="Calibri" w:hAnsi="Times New Roman" w:cs="Times New Roman"/>
          <w:iCs/>
          <w:sz w:val="12"/>
          <w:szCs w:val="12"/>
        </w:rPr>
      </w:pP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Самара 2020</w:t>
      </w: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p w:rsidR="00AD617E" w:rsidRPr="00165443"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СОСТАВ</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1. Основная часть:</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текстовая часть;</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чертежи.</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2. Материалы по обоснованию:</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исходные данные;</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чертежи;</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xml:space="preserve">- список использованных нормативных правовых актов. </w:t>
      </w:r>
    </w:p>
    <w:p w:rsidR="00AD617E" w:rsidRPr="00165443" w:rsidRDefault="00AD617E" w:rsidP="00AD617E">
      <w:pPr>
        <w:tabs>
          <w:tab w:val="left" w:pos="0"/>
        </w:tabs>
        <w:spacing w:after="0" w:line="240" w:lineRule="auto"/>
        <w:jc w:val="both"/>
        <w:rPr>
          <w:rFonts w:ascii="Times New Roman" w:eastAsia="Calibri" w:hAnsi="Times New Roman" w:cs="Times New Roman"/>
          <w:iCs/>
          <w:sz w:val="12"/>
          <w:szCs w:val="12"/>
        </w:rPr>
      </w:pP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ТЕКСТОВАЯ ЧАСТЬ</w:t>
      </w: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p w:rsidR="00AD617E" w:rsidRPr="00165443"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СОДЕРЖАНИЕ</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xml:space="preserve">1. Пояснительная записка;  </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2. Перечень и сведения о площади образуемых земельных участков, в том числе возможные способы их образования;</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w:t>
      </w:r>
      <w:r>
        <w:rPr>
          <w:rFonts w:ascii="Times New Roman" w:eastAsia="Calibri" w:hAnsi="Times New Roman" w:cs="Times New Roman"/>
          <w:iCs/>
          <w:sz w:val="12"/>
          <w:szCs w:val="12"/>
        </w:rPr>
        <w:t>ниц в системе координат МСК-63.</w:t>
      </w:r>
    </w:p>
    <w:p w:rsidR="00AD617E" w:rsidRPr="00165443"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1. Пояснительная записка</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xml:space="preserve">Целью внесения изменений в проект межевания территории, утверждённый постановлением Администрации городского поселения Суходол муниципального района Сергиевский Самарской области от 23.10.2019 № 40 «Об утверждении проекта межевания территории объекта </w:t>
      </w:r>
      <w:r w:rsidRPr="00165443">
        <w:rPr>
          <w:rFonts w:ascii="Times New Roman" w:eastAsia="Calibri" w:hAnsi="Times New Roman" w:cs="Times New Roman"/>
          <w:iCs/>
          <w:sz w:val="12"/>
          <w:szCs w:val="12"/>
        </w:rPr>
        <w:lastRenderedPageBreak/>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165443">
        <w:rPr>
          <w:rFonts w:ascii="Times New Roman" w:eastAsia="Calibri" w:hAnsi="Times New Roman" w:cs="Times New Roman"/>
          <w:iCs/>
          <w:sz w:val="12"/>
          <w:szCs w:val="12"/>
        </w:rPr>
        <w:t>п.г.т</w:t>
      </w:r>
      <w:proofErr w:type="spellEnd"/>
      <w:r w:rsidRPr="00165443">
        <w:rPr>
          <w:rFonts w:ascii="Times New Roman" w:eastAsia="Calibri" w:hAnsi="Times New Roman" w:cs="Times New Roman"/>
          <w:iCs/>
          <w:sz w:val="12"/>
          <w:szCs w:val="12"/>
        </w:rPr>
        <w:t xml:space="preserve">. Суходол, в границах улиц Георгиевская и Солнечная» в отношении территории, находящейся в границах городского поседения Суходол муниципального района Сергиевский Самарской области, в кадастровом квартале 63:31:1102001», является образование земельного участка (далее – ЗУ1) площадью 88963 </w:t>
      </w:r>
      <w:proofErr w:type="spellStart"/>
      <w:r w:rsidRPr="00165443">
        <w:rPr>
          <w:rFonts w:ascii="Times New Roman" w:eastAsia="Calibri" w:hAnsi="Times New Roman" w:cs="Times New Roman"/>
          <w:iCs/>
          <w:sz w:val="12"/>
          <w:szCs w:val="12"/>
        </w:rPr>
        <w:t>кв</w:t>
      </w:r>
      <w:proofErr w:type="gramStart"/>
      <w:r w:rsidRPr="00165443">
        <w:rPr>
          <w:rFonts w:ascii="Times New Roman" w:eastAsia="Calibri" w:hAnsi="Times New Roman" w:cs="Times New Roman"/>
          <w:iCs/>
          <w:sz w:val="12"/>
          <w:szCs w:val="12"/>
        </w:rPr>
        <w:t>.м</w:t>
      </w:r>
      <w:proofErr w:type="spellEnd"/>
      <w:proofErr w:type="gramEnd"/>
      <w:r w:rsidRPr="00165443">
        <w:rPr>
          <w:rFonts w:ascii="Times New Roman" w:eastAsia="Calibri" w:hAnsi="Times New Roman" w:cs="Times New Roman"/>
          <w:iCs/>
          <w:sz w:val="12"/>
          <w:szCs w:val="12"/>
        </w:rPr>
        <w:t xml:space="preserve">, путём перераспределения земель и земельного участка с кадастровым номером 63:31:1102001:2080, находящихся в государственной </w:t>
      </w:r>
      <w:proofErr w:type="gramStart"/>
      <w:r w:rsidRPr="00165443">
        <w:rPr>
          <w:rFonts w:ascii="Times New Roman" w:eastAsia="Calibri" w:hAnsi="Times New Roman" w:cs="Times New Roman"/>
          <w:iCs/>
          <w:sz w:val="12"/>
          <w:szCs w:val="12"/>
        </w:rPr>
        <w:t>или муниципальной собственности, между собой, для реализации пункта 31 приложения 14 к государственной программе Самарской области «Формирование комфортной городской среды на 2018 - 2024 годы», утверждённой постановлением Правительства Самарской области от 01.11.2017 № 688, предусматривающего в отношении территории, в границах улиц Георгиевская и Солнечная посёлка городского типа Суходол городского поселения Суходол муниципального района Сергиевский Самарской области, осуществление деятельности по её комплексному и</w:t>
      </w:r>
      <w:proofErr w:type="gramEnd"/>
      <w:r w:rsidRPr="00165443">
        <w:rPr>
          <w:rFonts w:ascii="Times New Roman" w:eastAsia="Calibri" w:hAnsi="Times New Roman" w:cs="Times New Roman"/>
          <w:iCs/>
          <w:sz w:val="12"/>
          <w:szCs w:val="12"/>
        </w:rPr>
        <w:t xml:space="preserve"> устойчивому развитию, посредством организации парковой зоны, благоустройство которой включает в себя устройство площадок и тротуаров, асфальтирование, освещение, ограждение, установку спортивного и игрового оборудования, установку скамеек и урн.</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xml:space="preserve">Решение о подготовке изменений принято Администрацией городского поселения Суходол муниципального района Сергиевский Самарской области путём издания постановления от 29.04.2020 № 37 «О подготовке изменений в проект межевания территории объекта: «Ж8 Зона комплексной застройки» по адресу: </w:t>
      </w:r>
      <w:proofErr w:type="gramStart"/>
      <w:r w:rsidRPr="00165443">
        <w:rPr>
          <w:rFonts w:ascii="Times New Roman" w:eastAsia="Calibri" w:hAnsi="Times New Roman" w:cs="Times New Roman"/>
          <w:iCs/>
          <w:sz w:val="12"/>
          <w:szCs w:val="12"/>
        </w:rPr>
        <w:t>Самарская</w:t>
      </w:r>
      <w:proofErr w:type="gramEnd"/>
      <w:r w:rsidRPr="00165443">
        <w:rPr>
          <w:rFonts w:ascii="Times New Roman" w:eastAsia="Calibri" w:hAnsi="Times New Roman" w:cs="Times New Roman"/>
          <w:iCs/>
          <w:sz w:val="12"/>
          <w:szCs w:val="12"/>
        </w:rPr>
        <w:t xml:space="preserve"> обл., Сергиевский </w:t>
      </w:r>
      <w:proofErr w:type="spellStart"/>
      <w:r w:rsidRPr="00165443">
        <w:rPr>
          <w:rFonts w:ascii="Times New Roman" w:eastAsia="Calibri" w:hAnsi="Times New Roman" w:cs="Times New Roman"/>
          <w:iCs/>
          <w:sz w:val="12"/>
          <w:szCs w:val="12"/>
        </w:rPr>
        <w:t>рн</w:t>
      </w:r>
      <w:proofErr w:type="spellEnd"/>
      <w:r w:rsidRPr="00165443">
        <w:rPr>
          <w:rFonts w:ascii="Times New Roman" w:eastAsia="Calibri" w:hAnsi="Times New Roman" w:cs="Times New Roman"/>
          <w:iCs/>
          <w:sz w:val="12"/>
          <w:szCs w:val="12"/>
        </w:rPr>
        <w:t xml:space="preserve">, </w:t>
      </w:r>
      <w:proofErr w:type="spellStart"/>
      <w:r w:rsidRPr="00165443">
        <w:rPr>
          <w:rFonts w:ascii="Times New Roman" w:eastAsia="Calibri" w:hAnsi="Times New Roman" w:cs="Times New Roman"/>
          <w:iCs/>
          <w:sz w:val="12"/>
          <w:szCs w:val="12"/>
        </w:rPr>
        <w:t>п.г.т</w:t>
      </w:r>
      <w:proofErr w:type="spellEnd"/>
      <w:r w:rsidRPr="00165443">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Согласно карте градостроительного зонирования городского поселения Суходол муниципального района Сергиевский Самарской области в составе Правил землепользования и застройки городского поселения Суходол муниципального района Сергиевский Самарской области (далее – ПЗЗ), утверждённых решением собрания представителей городского 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w:t>
      </w:r>
      <w:proofErr w:type="gramStart"/>
      <w:r w:rsidRPr="00165443">
        <w:rPr>
          <w:rFonts w:ascii="Times New Roman" w:eastAsia="Calibri" w:hAnsi="Times New Roman" w:cs="Times New Roman"/>
          <w:iCs/>
          <w:sz w:val="12"/>
          <w:szCs w:val="12"/>
        </w:rPr>
        <w:t xml:space="preserve"> :</w:t>
      </w:r>
      <w:proofErr w:type="gramEnd"/>
      <w:r w:rsidRPr="00165443">
        <w:rPr>
          <w:rFonts w:ascii="Times New Roman" w:eastAsia="Calibri" w:hAnsi="Times New Roman" w:cs="Times New Roman"/>
          <w:iCs/>
          <w:sz w:val="12"/>
          <w:szCs w:val="12"/>
        </w:rPr>
        <w:t xml:space="preserve">ЗУ1 располагается в границах территориальной зоны «Ж8 Зона комплексной застройки», в </w:t>
      </w:r>
      <w:proofErr w:type="gramStart"/>
      <w:r w:rsidRPr="00165443">
        <w:rPr>
          <w:rFonts w:ascii="Times New Roman" w:eastAsia="Calibri" w:hAnsi="Times New Roman" w:cs="Times New Roman"/>
          <w:iCs/>
          <w:sz w:val="12"/>
          <w:szCs w:val="12"/>
        </w:rPr>
        <w:t>связи</w:t>
      </w:r>
      <w:proofErr w:type="gramEnd"/>
      <w:r w:rsidRPr="00165443">
        <w:rPr>
          <w:rFonts w:ascii="Times New Roman" w:eastAsia="Calibri" w:hAnsi="Times New Roman" w:cs="Times New Roman"/>
          <w:iCs/>
          <w:sz w:val="12"/>
          <w:szCs w:val="12"/>
        </w:rPr>
        <w:t xml:space="preserve"> с чем его основным видом разрешённого использования (далее – ВРИ) является – Культурное развитие. Указанный </w:t>
      </w:r>
      <w:proofErr w:type="gramStart"/>
      <w:r w:rsidRPr="00165443">
        <w:rPr>
          <w:rFonts w:ascii="Times New Roman" w:eastAsia="Calibri" w:hAnsi="Times New Roman" w:cs="Times New Roman"/>
          <w:iCs/>
          <w:sz w:val="12"/>
          <w:szCs w:val="12"/>
        </w:rPr>
        <w:t>ВРИ</w:t>
      </w:r>
      <w:proofErr w:type="gramEnd"/>
      <w:r w:rsidRPr="00165443">
        <w:rPr>
          <w:rFonts w:ascii="Times New Roman" w:eastAsia="Calibri" w:hAnsi="Times New Roman" w:cs="Times New Roman"/>
          <w:iCs/>
          <w:sz w:val="12"/>
          <w:szCs w:val="12"/>
        </w:rPr>
        <w:t xml:space="preserve"> включает в себя:</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165443">
        <w:rPr>
          <w:rFonts w:ascii="Times New Roman" w:eastAsia="Calibri" w:hAnsi="Times New Roman" w:cs="Times New Roman"/>
          <w:iCs/>
          <w:sz w:val="12"/>
          <w:szCs w:val="12"/>
        </w:rPr>
        <w:t xml:space="preserve">-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proofErr w:type="gramEnd"/>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xml:space="preserve">- устройство площадок для празднеств и гуляний; </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 размещение зданий и сооружений для размещения цирков, зверинцев, зоопарков, океанариумов.</w:t>
      </w:r>
    </w:p>
    <w:p w:rsidR="00AD617E" w:rsidRPr="00165443"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165443">
        <w:rPr>
          <w:rFonts w:ascii="Times New Roman" w:eastAsia="Calibri" w:hAnsi="Times New Roman" w:cs="Times New Roman"/>
          <w:iCs/>
          <w:sz w:val="12"/>
          <w:szCs w:val="12"/>
        </w:rPr>
        <w:t>Неотображение</w:t>
      </w:r>
      <w:proofErr w:type="spellEnd"/>
      <w:r w:rsidRPr="00165443">
        <w:rPr>
          <w:rFonts w:ascii="Times New Roman" w:eastAsia="Calibri" w:hAnsi="Times New Roman" w:cs="Times New Roman"/>
          <w:iCs/>
          <w:sz w:val="12"/>
          <w:szCs w:val="12"/>
        </w:rPr>
        <w:t xml:space="preserve"> на чертежах межевания территории сведений, предусмотренных пунктами 2, 3, 5 части 6 статьи 43 Градостроительного кодекса Российской Федерации, обусловлено отсутствием проекта планировки территории, применительно к которой подготовлено настоящее изменение, отсутствием публичных сервитутов, а также тем, что целью подготовки настоящих изменений не является установление </w:t>
      </w:r>
      <w:r>
        <w:rPr>
          <w:rFonts w:ascii="Times New Roman" w:eastAsia="Calibri" w:hAnsi="Times New Roman" w:cs="Times New Roman"/>
          <w:iCs/>
          <w:sz w:val="12"/>
          <w:szCs w:val="12"/>
        </w:rPr>
        <w:t>или изменение красных линий.</w:t>
      </w: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2. Перечень и сведения о площади образуемых земельных участков</w:t>
      </w:r>
    </w:p>
    <w:tbl>
      <w:tblPr>
        <w:tblStyle w:val="af9"/>
        <w:tblW w:w="0" w:type="auto"/>
        <w:tblLook w:val="04A0" w:firstRow="1" w:lastRow="0" w:firstColumn="1" w:lastColumn="0" w:noHBand="0" w:noVBand="1"/>
      </w:tblPr>
      <w:tblGrid>
        <w:gridCol w:w="520"/>
        <w:gridCol w:w="2258"/>
        <w:gridCol w:w="1096"/>
        <w:gridCol w:w="2015"/>
        <w:gridCol w:w="1840"/>
      </w:tblGrid>
      <w:tr w:rsidR="00AD617E" w:rsidRPr="00165443" w:rsidTr="00895DBA">
        <w:tc>
          <w:tcPr>
            <w:tcW w:w="594" w:type="dxa"/>
            <w:vAlign w:val="center"/>
          </w:tcPr>
          <w:p w:rsidR="00AD617E" w:rsidRPr="00165443"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165443">
              <w:rPr>
                <w:rFonts w:ascii="Times New Roman" w:eastAsia="Times New Roman" w:hAnsi="Times New Roman" w:cs="Times New Roman"/>
                <w:color w:val="000000" w:themeColor="text1"/>
                <w:sz w:val="12"/>
                <w:szCs w:val="12"/>
                <w:lang w:eastAsia="ru-RU"/>
              </w:rPr>
              <w:t xml:space="preserve">№ </w:t>
            </w:r>
            <w:proofErr w:type="gramStart"/>
            <w:r w:rsidRPr="00165443">
              <w:rPr>
                <w:rFonts w:ascii="Times New Roman" w:eastAsia="Times New Roman" w:hAnsi="Times New Roman" w:cs="Times New Roman"/>
                <w:color w:val="000000" w:themeColor="text1"/>
                <w:sz w:val="12"/>
                <w:szCs w:val="12"/>
                <w:lang w:eastAsia="ru-RU"/>
              </w:rPr>
              <w:t>п</w:t>
            </w:r>
            <w:proofErr w:type="gramEnd"/>
            <w:r w:rsidRPr="00165443">
              <w:rPr>
                <w:rFonts w:ascii="Times New Roman" w:eastAsia="Times New Roman" w:hAnsi="Times New Roman" w:cs="Times New Roman"/>
                <w:color w:val="000000" w:themeColor="text1"/>
                <w:sz w:val="12"/>
                <w:szCs w:val="12"/>
                <w:lang w:eastAsia="ru-RU"/>
              </w:rPr>
              <w:t>/п</w:t>
            </w:r>
          </w:p>
        </w:tc>
        <w:tc>
          <w:tcPr>
            <w:tcW w:w="2966" w:type="dxa"/>
            <w:vAlign w:val="center"/>
          </w:tcPr>
          <w:p w:rsidR="00AD617E" w:rsidRPr="00165443"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165443">
              <w:rPr>
                <w:rFonts w:ascii="Times New Roman" w:eastAsia="Times New Roman" w:hAnsi="Times New Roman" w:cs="Times New Roman"/>
                <w:color w:val="000000" w:themeColor="text1"/>
                <w:sz w:val="12"/>
                <w:szCs w:val="12"/>
                <w:lang w:eastAsia="ru-RU"/>
              </w:rPr>
              <w:t>Обозначение земельного участка</w:t>
            </w:r>
          </w:p>
        </w:tc>
        <w:tc>
          <w:tcPr>
            <w:tcW w:w="1308" w:type="dxa"/>
            <w:vAlign w:val="center"/>
          </w:tcPr>
          <w:p w:rsidR="00AD617E" w:rsidRPr="00165443"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165443">
              <w:rPr>
                <w:rFonts w:ascii="Times New Roman" w:eastAsia="Times New Roman" w:hAnsi="Times New Roman" w:cs="Times New Roman"/>
                <w:color w:val="000000" w:themeColor="text1"/>
                <w:sz w:val="12"/>
                <w:szCs w:val="12"/>
                <w:lang w:eastAsia="ru-RU"/>
              </w:rPr>
              <w:t xml:space="preserve">Площадь в </w:t>
            </w:r>
            <w:proofErr w:type="spellStart"/>
            <w:r w:rsidRPr="00165443">
              <w:rPr>
                <w:rFonts w:ascii="Times New Roman" w:eastAsia="Times New Roman" w:hAnsi="Times New Roman" w:cs="Times New Roman"/>
                <w:color w:val="000000" w:themeColor="text1"/>
                <w:sz w:val="12"/>
                <w:szCs w:val="12"/>
                <w:lang w:eastAsia="ru-RU"/>
              </w:rPr>
              <w:t>кв</w:t>
            </w:r>
            <w:proofErr w:type="gramStart"/>
            <w:r w:rsidRPr="00165443">
              <w:rPr>
                <w:rFonts w:ascii="Times New Roman" w:eastAsia="Times New Roman" w:hAnsi="Times New Roman" w:cs="Times New Roman"/>
                <w:color w:val="000000" w:themeColor="text1"/>
                <w:sz w:val="12"/>
                <w:szCs w:val="12"/>
                <w:lang w:eastAsia="ru-RU"/>
              </w:rPr>
              <w:t>.м</w:t>
            </w:r>
            <w:proofErr w:type="spellEnd"/>
            <w:proofErr w:type="gramEnd"/>
          </w:p>
        </w:tc>
        <w:tc>
          <w:tcPr>
            <w:tcW w:w="2410" w:type="dxa"/>
            <w:vAlign w:val="center"/>
          </w:tcPr>
          <w:p w:rsidR="00AD617E" w:rsidRPr="00165443"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165443">
              <w:rPr>
                <w:rFonts w:ascii="Times New Roman" w:eastAsia="Times New Roman" w:hAnsi="Times New Roman" w:cs="Times New Roman"/>
                <w:color w:val="000000" w:themeColor="text1"/>
                <w:sz w:val="12"/>
                <w:szCs w:val="12"/>
                <w:lang w:eastAsia="ru-RU"/>
              </w:rPr>
              <w:t>Способ образования</w:t>
            </w:r>
          </w:p>
        </w:tc>
        <w:tc>
          <w:tcPr>
            <w:tcW w:w="2286" w:type="dxa"/>
            <w:vAlign w:val="center"/>
          </w:tcPr>
          <w:p w:rsidR="00AD617E" w:rsidRPr="00165443"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165443">
              <w:rPr>
                <w:rFonts w:ascii="Times New Roman" w:eastAsia="Times New Roman" w:hAnsi="Times New Roman" w:cs="Times New Roman"/>
                <w:color w:val="000000" w:themeColor="text1"/>
                <w:sz w:val="12"/>
                <w:szCs w:val="12"/>
                <w:lang w:eastAsia="ru-RU"/>
              </w:rPr>
              <w:t>Вид разрешённого использования</w:t>
            </w:r>
          </w:p>
        </w:tc>
      </w:tr>
      <w:tr w:rsidR="00AD617E" w:rsidRPr="00165443" w:rsidTr="00895DBA">
        <w:tc>
          <w:tcPr>
            <w:tcW w:w="594" w:type="dxa"/>
            <w:vAlign w:val="center"/>
          </w:tcPr>
          <w:p w:rsidR="00AD617E" w:rsidRPr="00165443"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165443">
              <w:rPr>
                <w:rFonts w:ascii="Times New Roman" w:eastAsia="Times New Roman" w:hAnsi="Times New Roman" w:cs="Times New Roman"/>
                <w:color w:val="000000" w:themeColor="text1"/>
                <w:sz w:val="12"/>
                <w:szCs w:val="12"/>
                <w:lang w:eastAsia="ru-RU"/>
              </w:rPr>
              <w:t>1</w:t>
            </w:r>
          </w:p>
        </w:tc>
        <w:tc>
          <w:tcPr>
            <w:tcW w:w="2966" w:type="dxa"/>
            <w:vAlign w:val="center"/>
          </w:tcPr>
          <w:p w:rsidR="00AD617E" w:rsidRPr="00165443"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165443">
              <w:rPr>
                <w:rFonts w:ascii="Times New Roman" w:hAnsi="Times New Roman" w:cs="Times New Roman"/>
                <w:bCs/>
                <w:color w:val="000000" w:themeColor="text1"/>
                <w:sz w:val="12"/>
                <w:szCs w:val="12"/>
              </w:rPr>
              <w:t>:ЗУ</w:t>
            </w:r>
            <w:proofErr w:type="gramStart"/>
            <w:r w:rsidRPr="00165443">
              <w:rPr>
                <w:rFonts w:ascii="Times New Roman" w:hAnsi="Times New Roman" w:cs="Times New Roman"/>
                <w:bCs/>
                <w:color w:val="000000" w:themeColor="text1"/>
                <w:sz w:val="12"/>
                <w:szCs w:val="12"/>
              </w:rPr>
              <w:t>1</w:t>
            </w:r>
            <w:proofErr w:type="gramEnd"/>
          </w:p>
        </w:tc>
        <w:tc>
          <w:tcPr>
            <w:tcW w:w="1308" w:type="dxa"/>
            <w:vAlign w:val="center"/>
          </w:tcPr>
          <w:p w:rsidR="00AD617E" w:rsidRPr="00165443"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165443">
              <w:rPr>
                <w:rFonts w:ascii="Times New Roman" w:hAnsi="Times New Roman" w:cs="Times New Roman"/>
                <w:color w:val="000000" w:themeColor="text1"/>
                <w:sz w:val="12"/>
                <w:szCs w:val="12"/>
              </w:rPr>
              <w:t>88963</w:t>
            </w:r>
          </w:p>
        </w:tc>
        <w:tc>
          <w:tcPr>
            <w:tcW w:w="2410" w:type="dxa"/>
          </w:tcPr>
          <w:p w:rsidR="00AD617E" w:rsidRPr="00165443" w:rsidRDefault="00AD617E" w:rsidP="00895DBA">
            <w:pPr>
              <w:jc w:val="center"/>
              <w:rPr>
                <w:sz w:val="12"/>
                <w:szCs w:val="12"/>
              </w:rPr>
            </w:pPr>
            <w:r w:rsidRPr="00165443">
              <w:rPr>
                <w:rFonts w:ascii="Times New Roman" w:hAnsi="Times New Roman" w:cs="Times New Roman"/>
                <w:sz w:val="12"/>
                <w:szCs w:val="12"/>
              </w:rPr>
              <w:t>Образование земельного участка  путём перераспределения земель и земельного участка с кадастровым номером 63:31:1102001:2080</w:t>
            </w:r>
            <w:r w:rsidRPr="00165443">
              <w:rPr>
                <w:rFonts w:ascii="Times New Roman" w:hAnsi="Times New Roman" w:cs="Times New Roman"/>
                <w:bCs/>
                <w:sz w:val="12"/>
                <w:szCs w:val="12"/>
              </w:rPr>
              <w:t>, находящихся в государственной или муниципальной собственности, между собой</w:t>
            </w:r>
          </w:p>
        </w:tc>
        <w:tc>
          <w:tcPr>
            <w:tcW w:w="2286" w:type="dxa"/>
            <w:vAlign w:val="center"/>
          </w:tcPr>
          <w:p w:rsidR="00AD617E" w:rsidRPr="00165443" w:rsidRDefault="00AD617E" w:rsidP="00895DBA">
            <w:pPr>
              <w:jc w:val="center"/>
              <w:rPr>
                <w:sz w:val="12"/>
                <w:szCs w:val="12"/>
              </w:rPr>
            </w:pPr>
            <w:r w:rsidRPr="00165443">
              <w:rPr>
                <w:rFonts w:ascii="Times New Roman" w:hAnsi="Times New Roman" w:cs="Times New Roman"/>
                <w:sz w:val="12"/>
                <w:szCs w:val="12"/>
                <w:shd w:val="clear" w:color="auto" w:fill="FFFFFF"/>
              </w:rPr>
              <w:t>Культурное развитие</w:t>
            </w:r>
          </w:p>
        </w:tc>
      </w:tr>
    </w:tbl>
    <w:p w:rsidR="00AD617E" w:rsidRPr="00EA42A5"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3. Сведения о границах территории, в отношении которой утверждены изменения в проект межевания, содержащие перечень координат характерных точек этих границ в системе координат МСК-63</w:t>
      </w:r>
    </w:p>
    <w:tbl>
      <w:tblPr>
        <w:tblStyle w:val="af9"/>
        <w:tblW w:w="0" w:type="auto"/>
        <w:tblLook w:val="04A0" w:firstRow="1" w:lastRow="0" w:firstColumn="1" w:lastColumn="0" w:noHBand="0" w:noVBand="1"/>
      </w:tblPr>
      <w:tblGrid>
        <w:gridCol w:w="997"/>
        <w:gridCol w:w="1160"/>
        <w:gridCol w:w="1271"/>
        <w:gridCol w:w="1282"/>
        <w:gridCol w:w="3019"/>
      </w:tblGrid>
      <w:tr w:rsidR="00AD617E" w:rsidRPr="00165443" w:rsidTr="00895DBA">
        <w:trPr>
          <w:trHeight w:val="186"/>
        </w:trPr>
        <w:tc>
          <w:tcPr>
            <w:tcW w:w="9464" w:type="dxa"/>
            <w:gridSpan w:val="5"/>
            <w:tcBorders>
              <w:top w:val="nil"/>
              <w:left w:val="nil"/>
              <w:right w:val="nil"/>
            </w:tcBorders>
            <w:hideMark/>
          </w:tcPr>
          <w:p w:rsidR="00AD617E" w:rsidRPr="00165443" w:rsidRDefault="00AD617E" w:rsidP="00895DBA">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165443">
              <w:rPr>
                <w:rFonts w:ascii="Times New Roman" w:hAnsi="Times New Roman" w:cs="Times New Roman"/>
                <w:sz w:val="12"/>
                <w:szCs w:val="12"/>
              </w:rPr>
              <w:t xml:space="preserve">Территориальная зона «Ж8 Зона комплексной застройки» в границах улиц Георгиевская и Солнечная </w:t>
            </w:r>
            <w:r w:rsidRPr="00165443">
              <w:rPr>
                <w:rFonts w:ascii="Times New Roman" w:hAnsi="Times New Roman" w:cs="Times New Roman"/>
                <w:sz w:val="12"/>
                <w:szCs w:val="12"/>
                <w:shd w:val="clear" w:color="auto" w:fill="FFFFFF"/>
              </w:rPr>
              <w:t xml:space="preserve">посёлка городского типа Суходол городского поселения Суходол муниципального района </w:t>
            </w:r>
            <w:r w:rsidRPr="00165443">
              <w:rPr>
                <w:rFonts w:ascii="Times New Roman" w:hAnsi="Times New Roman" w:cs="Times New Roman"/>
                <w:sz w:val="12"/>
                <w:szCs w:val="12"/>
              </w:rPr>
              <w:t>Сергиевский Самарской области в кадастровом квартале 63:31:1102001</w:t>
            </w:r>
          </w:p>
        </w:tc>
      </w:tr>
      <w:tr w:rsidR="00AD617E" w:rsidRPr="00165443" w:rsidTr="00895DBA">
        <w:trPr>
          <w:trHeight w:val="70"/>
        </w:trPr>
        <w:tc>
          <w:tcPr>
            <w:tcW w:w="1201" w:type="dxa"/>
            <w:vMerge w:val="restart"/>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Назв. точки</w:t>
            </w:r>
          </w:p>
        </w:tc>
        <w:tc>
          <w:tcPr>
            <w:tcW w:w="2952" w:type="dxa"/>
            <w:gridSpan w:val="2"/>
            <w:noWrap/>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Координаты</w:t>
            </w:r>
          </w:p>
        </w:tc>
        <w:tc>
          <w:tcPr>
            <w:tcW w:w="1560" w:type="dxa"/>
            <w:vMerge w:val="restart"/>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Расстояние</w:t>
            </w:r>
          </w:p>
        </w:tc>
        <w:tc>
          <w:tcPr>
            <w:tcW w:w="3751" w:type="dxa"/>
            <w:vMerge w:val="restart"/>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Дирекционный угол</w:t>
            </w:r>
          </w:p>
        </w:tc>
      </w:tr>
      <w:tr w:rsidR="00AD617E" w:rsidRPr="00165443" w:rsidTr="00895DBA">
        <w:trPr>
          <w:trHeight w:val="70"/>
        </w:trPr>
        <w:tc>
          <w:tcPr>
            <w:tcW w:w="1201" w:type="dxa"/>
            <w:vMerge/>
            <w:hideMark/>
          </w:tcPr>
          <w:p w:rsidR="00AD617E" w:rsidRPr="00165443" w:rsidRDefault="00AD617E" w:rsidP="00895DBA">
            <w:pPr>
              <w:jc w:val="center"/>
              <w:rPr>
                <w:rFonts w:ascii="Times New Roman" w:hAnsi="Times New Roman" w:cs="Times New Roman"/>
                <w:color w:val="000000" w:themeColor="text1"/>
                <w:sz w:val="12"/>
                <w:szCs w:val="12"/>
              </w:rPr>
            </w:pPr>
          </w:p>
        </w:tc>
        <w:tc>
          <w:tcPr>
            <w:tcW w:w="1406" w:type="dxa"/>
            <w:noWrap/>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X</w:t>
            </w:r>
          </w:p>
        </w:tc>
        <w:tc>
          <w:tcPr>
            <w:tcW w:w="1546" w:type="dxa"/>
            <w:noWrap/>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Y</w:t>
            </w:r>
          </w:p>
        </w:tc>
        <w:tc>
          <w:tcPr>
            <w:tcW w:w="1560" w:type="dxa"/>
            <w:vMerge/>
            <w:hideMark/>
          </w:tcPr>
          <w:p w:rsidR="00AD617E" w:rsidRPr="00165443" w:rsidRDefault="00AD617E" w:rsidP="00895DBA">
            <w:pPr>
              <w:jc w:val="center"/>
              <w:rPr>
                <w:rFonts w:ascii="Times New Roman" w:hAnsi="Times New Roman" w:cs="Times New Roman"/>
                <w:color w:val="000000" w:themeColor="text1"/>
                <w:sz w:val="12"/>
                <w:szCs w:val="12"/>
              </w:rPr>
            </w:pPr>
          </w:p>
        </w:tc>
        <w:tc>
          <w:tcPr>
            <w:tcW w:w="3751" w:type="dxa"/>
            <w:vMerge/>
            <w:hideMark/>
          </w:tcPr>
          <w:p w:rsidR="00AD617E" w:rsidRPr="00165443" w:rsidRDefault="00AD617E" w:rsidP="00895DBA">
            <w:pPr>
              <w:jc w:val="center"/>
              <w:rPr>
                <w:rFonts w:ascii="Times New Roman" w:hAnsi="Times New Roman" w:cs="Times New Roman"/>
                <w:color w:val="000000" w:themeColor="text1"/>
                <w:sz w:val="12"/>
                <w:szCs w:val="12"/>
              </w:rPr>
            </w:pPr>
          </w:p>
        </w:tc>
      </w:tr>
      <w:tr w:rsidR="00AD617E" w:rsidRPr="00165443" w:rsidTr="00895DBA">
        <w:trPr>
          <w:trHeight w:val="70"/>
        </w:trPr>
        <w:tc>
          <w:tcPr>
            <w:tcW w:w="120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т</w:t>
            </w:r>
            <w:proofErr w:type="gramStart"/>
            <w:r w:rsidRPr="00165443">
              <w:rPr>
                <w:rFonts w:ascii="Times New Roman" w:eastAsia="Times New Roman" w:hAnsi="Times New Roman" w:cs="Times New Roman"/>
                <w:color w:val="000000"/>
                <w:sz w:val="12"/>
                <w:szCs w:val="12"/>
                <w:lang w:eastAsia="ru-RU"/>
              </w:rPr>
              <w:t>1</w:t>
            </w:r>
            <w:proofErr w:type="gramEnd"/>
          </w:p>
        </w:tc>
        <w:tc>
          <w:tcPr>
            <w:tcW w:w="140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466369,61</w:t>
            </w:r>
          </w:p>
        </w:tc>
        <w:tc>
          <w:tcPr>
            <w:tcW w:w="154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2244106,28</w:t>
            </w:r>
          </w:p>
        </w:tc>
        <w:tc>
          <w:tcPr>
            <w:tcW w:w="1560"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423,94</w:t>
            </w:r>
          </w:p>
        </w:tc>
        <w:tc>
          <w:tcPr>
            <w:tcW w:w="375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56°23'52"</w:t>
            </w:r>
          </w:p>
        </w:tc>
      </w:tr>
      <w:tr w:rsidR="00AD617E" w:rsidRPr="00165443" w:rsidTr="00895DBA">
        <w:trPr>
          <w:trHeight w:val="70"/>
        </w:trPr>
        <w:tc>
          <w:tcPr>
            <w:tcW w:w="120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т</w:t>
            </w:r>
            <w:proofErr w:type="gramStart"/>
            <w:r w:rsidRPr="00165443">
              <w:rPr>
                <w:rFonts w:ascii="Times New Roman" w:eastAsia="Times New Roman" w:hAnsi="Times New Roman" w:cs="Times New Roman"/>
                <w:color w:val="000000"/>
                <w:sz w:val="12"/>
                <w:szCs w:val="12"/>
                <w:lang w:eastAsia="ru-RU"/>
              </w:rPr>
              <w:t>2</w:t>
            </w:r>
            <w:proofErr w:type="gramEnd"/>
          </w:p>
        </w:tc>
        <w:tc>
          <w:tcPr>
            <w:tcW w:w="140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466604,23</w:t>
            </w:r>
          </w:p>
        </w:tc>
        <w:tc>
          <w:tcPr>
            <w:tcW w:w="154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2244459,38</w:t>
            </w:r>
          </w:p>
        </w:tc>
        <w:tc>
          <w:tcPr>
            <w:tcW w:w="1560"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574,78</w:t>
            </w:r>
          </w:p>
        </w:tc>
        <w:tc>
          <w:tcPr>
            <w:tcW w:w="375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146°05'13"</w:t>
            </w:r>
          </w:p>
        </w:tc>
      </w:tr>
      <w:tr w:rsidR="00AD617E" w:rsidRPr="00165443" w:rsidTr="00895DBA">
        <w:trPr>
          <w:trHeight w:val="70"/>
        </w:trPr>
        <w:tc>
          <w:tcPr>
            <w:tcW w:w="120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т3</w:t>
            </w:r>
          </w:p>
        </w:tc>
        <w:tc>
          <w:tcPr>
            <w:tcW w:w="140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466127,23</w:t>
            </w:r>
          </w:p>
        </w:tc>
        <w:tc>
          <w:tcPr>
            <w:tcW w:w="154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2244780,07</w:t>
            </w:r>
          </w:p>
        </w:tc>
        <w:tc>
          <w:tcPr>
            <w:tcW w:w="1560"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526,55</w:t>
            </w:r>
          </w:p>
        </w:tc>
        <w:tc>
          <w:tcPr>
            <w:tcW w:w="375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236°29'09"</w:t>
            </w:r>
          </w:p>
        </w:tc>
      </w:tr>
      <w:tr w:rsidR="00AD617E" w:rsidRPr="00165443" w:rsidTr="00895DBA">
        <w:trPr>
          <w:trHeight w:val="70"/>
        </w:trPr>
        <w:tc>
          <w:tcPr>
            <w:tcW w:w="120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т</w:t>
            </w:r>
            <w:proofErr w:type="gramStart"/>
            <w:r w:rsidRPr="00165443">
              <w:rPr>
                <w:rFonts w:ascii="Times New Roman" w:eastAsia="Times New Roman" w:hAnsi="Times New Roman" w:cs="Times New Roman"/>
                <w:color w:val="000000"/>
                <w:sz w:val="12"/>
                <w:szCs w:val="12"/>
                <w:lang w:eastAsia="ru-RU"/>
              </w:rPr>
              <w:t>4</w:t>
            </w:r>
            <w:proofErr w:type="gramEnd"/>
          </w:p>
        </w:tc>
        <w:tc>
          <w:tcPr>
            <w:tcW w:w="140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465836,50</w:t>
            </w:r>
          </w:p>
        </w:tc>
        <w:tc>
          <w:tcPr>
            <w:tcW w:w="154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2244341,06</w:t>
            </w:r>
          </w:p>
        </w:tc>
        <w:tc>
          <w:tcPr>
            <w:tcW w:w="1560"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582,52</w:t>
            </w:r>
          </w:p>
        </w:tc>
        <w:tc>
          <w:tcPr>
            <w:tcW w:w="375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336°13'53"</w:t>
            </w:r>
          </w:p>
        </w:tc>
      </w:tr>
      <w:tr w:rsidR="00AD617E" w:rsidRPr="00165443" w:rsidTr="00895DBA">
        <w:trPr>
          <w:trHeight w:val="70"/>
        </w:trPr>
        <w:tc>
          <w:tcPr>
            <w:tcW w:w="120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т</w:t>
            </w:r>
            <w:proofErr w:type="gramStart"/>
            <w:r w:rsidRPr="00165443">
              <w:rPr>
                <w:rFonts w:ascii="Times New Roman" w:eastAsia="Times New Roman" w:hAnsi="Times New Roman" w:cs="Times New Roman"/>
                <w:color w:val="000000"/>
                <w:sz w:val="12"/>
                <w:szCs w:val="12"/>
                <w:lang w:eastAsia="ru-RU"/>
              </w:rPr>
              <w:t>1</w:t>
            </w:r>
            <w:proofErr w:type="gramEnd"/>
          </w:p>
        </w:tc>
        <w:tc>
          <w:tcPr>
            <w:tcW w:w="140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466369,61</w:t>
            </w:r>
          </w:p>
        </w:tc>
        <w:tc>
          <w:tcPr>
            <w:tcW w:w="1546"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2244106,28</w:t>
            </w:r>
          </w:p>
        </w:tc>
        <w:tc>
          <w:tcPr>
            <w:tcW w:w="1560"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 </w:t>
            </w:r>
          </w:p>
        </w:tc>
        <w:tc>
          <w:tcPr>
            <w:tcW w:w="3751" w:type="dxa"/>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 </w:t>
            </w:r>
          </w:p>
        </w:tc>
      </w:tr>
    </w:tbl>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tbl>
      <w:tblPr>
        <w:tblStyle w:val="af9"/>
        <w:tblW w:w="5000" w:type="pct"/>
        <w:tblLook w:val="04A0" w:firstRow="1" w:lastRow="0" w:firstColumn="1" w:lastColumn="0" w:noHBand="0" w:noVBand="1"/>
      </w:tblPr>
      <w:tblGrid>
        <w:gridCol w:w="998"/>
        <w:gridCol w:w="1159"/>
        <w:gridCol w:w="1272"/>
        <w:gridCol w:w="1281"/>
        <w:gridCol w:w="3019"/>
      </w:tblGrid>
      <w:tr w:rsidR="00AD617E" w:rsidRPr="00165443" w:rsidTr="00895DBA">
        <w:trPr>
          <w:trHeight w:val="80"/>
        </w:trPr>
        <w:tc>
          <w:tcPr>
            <w:tcW w:w="5000" w:type="pct"/>
            <w:gridSpan w:val="5"/>
            <w:tcBorders>
              <w:top w:val="nil"/>
              <w:left w:val="nil"/>
              <w:right w:val="nil"/>
            </w:tcBorders>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 xml:space="preserve">Образуемый земельный участок </w:t>
            </w:r>
            <w:proofErr w:type="gramStart"/>
            <w:r w:rsidRPr="00165443">
              <w:rPr>
                <w:rFonts w:ascii="Times New Roman" w:hAnsi="Times New Roman" w:cs="Times New Roman"/>
                <w:color w:val="000000" w:themeColor="text1"/>
                <w:sz w:val="12"/>
                <w:szCs w:val="12"/>
              </w:rPr>
              <w:t>:З</w:t>
            </w:r>
            <w:proofErr w:type="gramEnd"/>
            <w:r w:rsidRPr="00165443">
              <w:rPr>
                <w:rFonts w:ascii="Times New Roman" w:hAnsi="Times New Roman" w:cs="Times New Roman"/>
                <w:color w:val="000000" w:themeColor="text1"/>
                <w:sz w:val="12"/>
                <w:szCs w:val="12"/>
              </w:rPr>
              <w:t xml:space="preserve">У1 площадью 88963 </w:t>
            </w:r>
            <w:proofErr w:type="spellStart"/>
            <w:r w:rsidRPr="00165443">
              <w:rPr>
                <w:rFonts w:ascii="Times New Roman" w:hAnsi="Times New Roman" w:cs="Times New Roman"/>
                <w:color w:val="000000" w:themeColor="text1"/>
                <w:sz w:val="12"/>
                <w:szCs w:val="12"/>
              </w:rPr>
              <w:t>кв.м</w:t>
            </w:r>
            <w:proofErr w:type="spellEnd"/>
          </w:p>
        </w:tc>
      </w:tr>
      <w:tr w:rsidR="00AD617E" w:rsidRPr="00165443" w:rsidTr="00895DBA">
        <w:trPr>
          <w:trHeight w:val="70"/>
        </w:trPr>
        <w:tc>
          <w:tcPr>
            <w:tcW w:w="645" w:type="pct"/>
            <w:vMerge w:val="restart"/>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Назв. точки</w:t>
            </w:r>
          </w:p>
        </w:tc>
        <w:tc>
          <w:tcPr>
            <w:tcW w:w="1573" w:type="pct"/>
            <w:gridSpan w:val="2"/>
            <w:noWrap/>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Координаты</w:t>
            </w:r>
          </w:p>
        </w:tc>
        <w:tc>
          <w:tcPr>
            <w:tcW w:w="829" w:type="pct"/>
            <w:vMerge w:val="restart"/>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Расстояние</w:t>
            </w:r>
          </w:p>
        </w:tc>
        <w:tc>
          <w:tcPr>
            <w:tcW w:w="1953" w:type="pct"/>
            <w:vMerge w:val="restart"/>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Дирекционный угол</w:t>
            </w:r>
          </w:p>
        </w:tc>
      </w:tr>
      <w:tr w:rsidR="00AD617E" w:rsidRPr="00165443" w:rsidTr="00895DBA">
        <w:trPr>
          <w:trHeight w:val="70"/>
        </w:trPr>
        <w:tc>
          <w:tcPr>
            <w:tcW w:w="645" w:type="pct"/>
            <w:vMerge/>
            <w:hideMark/>
          </w:tcPr>
          <w:p w:rsidR="00AD617E" w:rsidRPr="00165443" w:rsidRDefault="00AD617E" w:rsidP="00895DBA">
            <w:pPr>
              <w:jc w:val="center"/>
              <w:rPr>
                <w:rFonts w:ascii="Times New Roman" w:hAnsi="Times New Roman" w:cs="Times New Roman"/>
                <w:color w:val="000000" w:themeColor="text1"/>
                <w:sz w:val="12"/>
                <w:szCs w:val="12"/>
              </w:rPr>
            </w:pPr>
          </w:p>
        </w:tc>
        <w:tc>
          <w:tcPr>
            <w:tcW w:w="750" w:type="pct"/>
            <w:noWrap/>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X</w:t>
            </w:r>
          </w:p>
        </w:tc>
        <w:tc>
          <w:tcPr>
            <w:tcW w:w="822" w:type="pct"/>
            <w:noWrap/>
            <w:hideMark/>
          </w:tcPr>
          <w:p w:rsidR="00AD617E" w:rsidRPr="00165443" w:rsidRDefault="00AD617E" w:rsidP="00895DBA">
            <w:pPr>
              <w:jc w:val="center"/>
              <w:rPr>
                <w:rFonts w:ascii="Times New Roman" w:hAnsi="Times New Roman" w:cs="Times New Roman"/>
                <w:color w:val="000000" w:themeColor="text1"/>
                <w:sz w:val="12"/>
                <w:szCs w:val="12"/>
              </w:rPr>
            </w:pPr>
            <w:r w:rsidRPr="00165443">
              <w:rPr>
                <w:rFonts w:ascii="Times New Roman" w:hAnsi="Times New Roman" w:cs="Times New Roman"/>
                <w:color w:val="000000" w:themeColor="text1"/>
                <w:sz w:val="12"/>
                <w:szCs w:val="12"/>
              </w:rPr>
              <w:t>Y</w:t>
            </w:r>
          </w:p>
        </w:tc>
        <w:tc>
          <w:tcPr>
            <w:tcW w:w="829" w:type="pct"/>
            <w:vMerge/>
            <w:hideMark/>
          </w:tcPr>
          <w:p w:rsidR="00AD617E" w:rsidRPr="00165443" w:rsidRDefault="00AD617E" w:rsidP="00895DBA">
            <w:pPr>
              <w:jc w:val="center"/>
              <w:rPr>
                <w:rFonts w:ascii="Times New Roman" w:hAnsi="Times New Roman" w:cs="Times New Roman"/>
                <w:color w:val="000000" w:themeColor="text1"/>
                <w:sz w:val="12"/>
                <w:szCs w:val="12"/>
              </w:rPr>
            </w:pPr>
          </w:p>
        </w:tc>
        <w:tc>
          <w:tcPr>
            <w:tcW w:w="1953" w:type="pct"/>
            <w:vMerge/>
            <w:hideMark/>
          </w:tcPr>
          <w:p w:rsidR="00AD617E" w:rsidRPr="00165443" w:rsidRDefault="00AD617E" w:rsidP="00895DBA">
            <w:pPr>
              <w:jc w:val="center"/>
              <w:rPr>
                <w:rFonts w:ascii="Times New Roman" w:hAnsi="Times New Roman" w:cs="Times New Roman"/>
                <w:color w:val="000000" w:themeColor="text1"/>
                <w:sz w:val="12"/>
                <w:szCs w:val="12"/>
              </w:rPr>
            </w:pPr>
          </w:p>
        </w:tc>
      </w:tr>
      <w:tr w:rsidR="00AD617E" w:rsidRPr="00165443" w:rsidTr="00895DBA">
        <w:trPr>
          <w:trHeight w:val="70"/>
        </w:trPr>
        <w:tc>
          <w:tcPr>
            <w:tcW w:w="645"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1</w:t>
            </w:r>
          </w:p>
        </w:tc>
        <w:tc>
          <w:tcPr>
            <w:tcW w:w="750"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466115,23</w:t>
            </w:r>
          </w:p>
        </w:tc>
        <w:tc>
          <w:tcPr>
            <w:tcW w:w="822"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2244260,01</w:t>
            </w:r>
          </w:p>
        </w:tc>
        <w:tc>
          <w:tcPr>
            <w:tcW w:w="829"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368,12</w:t>
            </w:r>
          </w:p>
        </w:tc>
        <w:tc>
          <w:tcPr>
            <w:tcW w:w="1953"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56°34'42"</w:t>
            </w:r>
          </w:p>
        </w:tc>
      </w:tr>
      <w:tr w:rsidR="00AD617E" w:rsidRPr="00165443" w:rsidTr="00895DBA">
        <w:trPr>
          <w:trHeight w:val="70"/>
        </w:trPr>
        <w:tc>
          <w:tcPr>
            <w:tcW w:w="645"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w:t>
            </w:r>
          </w:p>
        </w:tc>
        <w:tc>
          <w:tcPr>
            <w:tcW w:w="750"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466317,99</w:t>
            </w:r>
          </w:p>
        </w:tc>
        <w:tc>
          <w:tcPr>
            <w:tcW w:w="822"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2244567,26</w:t>
            </w:r>
          </w:p>
        </w:tc>
        <w:tc>
          <w:tcPr>
            <w:tcW w:w="829"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30,22</w:t>
            </w:r>
          </w:p>
        </w:tc>
        <w:tc>
          <w:tcPr>
            <w:tcW w:w="1953"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56°58'40"</w:t>
            </w:r>
          </w:p>
        </w:tc>
      </w:tr>
      <w:tr w:rsidR="00AD617E" w:rsidRPr="00165443" w:rsidTr="00895DBA">
        <w:trPr>
          <w:trHeight w:val="70"/>
        </w:trPr>
        <w:tc>
          <w:tcPr>
            <w:tcW w:w="645"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3</w:t>
            </w:r>
          </w:p>
        </w:tc>
        <w:tc>
          <w:tcPr>
            <w:tcW w:w="750"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466334,46</w:t>
            </w:r>
          </w:p>
        </w:tc>
        <w:tc>
          <w:tcPr>
            <w:tcW w:w="822"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2244592,60</w:t>
            </w:r>
          </w:p>
        </w:tc>
        <w:tc>
          <w:tcPr>
            <w:tcW w:w="829"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212,10</w:t>
            </w:r>
          </w:p>
        </w:tc>
        <w:tc>
          <w:tcPr>
            <w:tcW w:w="1953"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146°22'30"</w:t>
            </w:r>
          </w:p>
        </w:tc>
      </w:tr>
      <w:tr w:rsidR="00AD617E" w:rsidRPr="00165443" w:rsidTr="00895DBA">
        <w:trPr>
          <w:trHeight w:val="70"/>
        </w:trPr>
        <w:tc>
          <w:tcPr>
            <w:tcW w:w="645"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w:t>
            </w:r>
          </w:p>
        </w:tc>
        <w:tc>
          <w:tcPr>
            <w:tcW w:w="750"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466157,85</w:t>
            </w:r>
          </w:p>
        </w:tc>
        <w:tc>
          <w:tcPr>
            <w:tcW w:w="822"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2244710,05</w:t>
            </w:r>
          </w:p>
        </w:tc>
        <w:tc>
          <w:tcPr>
            <w:tcW w:w="829"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29,96</w:t>
            </w:r>
          </w:p>
        </w:tc>
        <w:tc>
          <w:tcPr>
            <w:tcW w:w="1953"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236°55'50"</w:t>
            </w:r>
          </w:p>
        </w:tc>
      </w:tr>
      <w:tr w:rsidR="00AD617E" w:rsidRPr="00165443" w:rsidTr="00895DBA">
        <w:trPr>
          <w:trHeight w:val="70"/>
        </w:trPr>
        <w:tc>
          <w:tcPr>
            <w:tcW w:w="645"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5</w:t>
            </w:r>
          </w:p>
        </w:tc>
        <w:tc>
          <w:tcPr>
            <w:tcW w:w="750"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466141,50</w:t>
            </w:r>
          </w:p>
        </w:tc>
        <w:tc>
          <w:tcPr>
            <w:tcW w:w="822"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2244684,94</w:t>
            </w:r>
          </w:p>
        </w:tc>
        <w:tc>
          <w:tcPr>
            <w:tcW w:w="829"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407,09</w:t>
            </w:r>
          </w:p>
        </w:tc>
        <w:tc>
          <w:tcPr>
            <w:tcW w:w="1953"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236°18'15"</w:t>
            </w:r>
          </w:p>
        </w:tc>
      </w:tr>
      <w:tr w:rsidR="00AD617E" w:rsidRPr="00165443" w:rsidTr="00895DBA">
        <w:trPr>
          <w:trHeight w:val="70"/>
        </w:trPr>
        <w:tc>
          <w:tcPr>
            <w:tcW w:w="645"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6</w:t>
            </w:r>
          </w:p>
        </w:tc>
        <w:tc>
          <w:tcPr>
            <w:tcW w:w="750"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465915,65</w:t>
            </w:r>
          </w:p>
        </w:tc>
        <w:tc>
          <w:tcPr>
            <w:tcW w:w="822"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2244346,24</w:t>
            </w:r>
          </w:p>
        </w:tc>
        <w:tc>
          <w:tcPr>
            <w:tcW w:w="829"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217,41</w:t>
            </w:r>
          </w:p>
        </w:tc>
        <w:tc>
          <w:tcPr>
            <w:tcW w:w="1953"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336°37'58"</w:t>
            </w:r>
          </w:p>
        </w:tc>
      </w:tr>
      <w:tr w:rsidR="00AD617E" w:rsidRPr="00165443" w:rsidTr="00895DBA">
        <w:trPr>
          <w:trHeight w:val="70"/>
        </w:trPr>
        <w:tc>
          <w:tcPr>
            <w:tcW w:w="645"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1</w:t>
            </w:r>
          </w:p>
        </w:tc>
        <w:tc>
          <w:tcPr>
            <w:tcW w:w="750"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466115,23</w:t>
            </w:r>
          </w:p>
        </w:tc>
        <w:tc>
          <w:tcPr>
            <w:tcW w:w="822"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2244260,01</w:t>
            </w:r>
          </w:p>
        </w:tc>
        <w:tc>
          <w:tcPr>
            <w:tcW w:w="829"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 </w:t>
            </w:r>
          </w:p>
        </w:tc>
        <w:tc>
          <w:tcPr>
            <w:tcW w:w="1953" w:type="pct"/>
            <w:noWrap/>
            <w:hideMark/>
          </w:tcPr>
          <w:p w:rsidR="00AD617E" w:rsidRPr="00165443" w:rsidRDefault="00AD617E" w:rsidP="00895DBA">
            <w:pPr>
              <w:jc w:val="center"/>
              <w:rPr>
                <w:rFonts w:ascii="Times New Roman" w:eastAsia="Times New Roman" w:hAnsi="Times New Roman" w:cs="Times New Roman"/>
                <w:color w:val="000000"/>
                <w:sz w:val="12"/>
                <w:szCs w:val="12"/>
                <w:lang w:eastAsia="ru-RU"/>
              </w:rPr>
            </w:pPr>
            <w:r w:rsidRPr="00165443">
              <w:rPr>
                <w:rFonts w:ascii="Times New Roman" w:eastAsia="Times New Roman" w:hAnsi="Times New Roman" w:cs="Times New Roman"/>
                <w:color w:val="000000"/>
                <w:sz w:val="12"/>
                <w:szCs w:val="12"/>
                <w:lang w:eastAsia="ru-RU"/>
              </w:rPr>
              <w:t> </w:t>
            </w:r>
          </w:p>
        </w:tc>
      </w:tr>
    </w:tbl>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ЧЕРТЕЖИ</w:t>
      </w:r>
    </w:p>
    <w:p w:rsidR="00AD617E" w:rsidRDefault="00AD617E" w:rsidP="00AD617E">
      <w:pPr>
        <w:tabs>
          <w:tab w:val="left" w:pos="0"/>
        </w:tabs>
        <w:spacing w:after="0" w:line="240" w:lineRule="auto"/>
        <w:rPr>
          <w:rFonts w:ascii="Times New Roman" w:eastAsia="Calibri" w:hAnsi="Times New Roman" w:cs="Times New Roman"/>
          <w:iCs/>
          <w:sz w:val="12"/>
          <w:szCs w:val="12"/>
        </w:rPr>
      </w:pPr>
      <w:r>
        <w:rPr>
          <w:noProof/>
          <w:lang w:eastAsia="ru-RU"/>
        </w:rPr>
        <w:lastRenderedPageBreak/>
        <w:drawing>
          <wp:inline distT="0" distB="0" distL="0" distR="0" wp14:anchorId="66AEDDAB" wp14:editId="5D7AE161">
            <wp:extent cx="4857750" cy="1819275"/>
            <wp:effectExtent l="0" t="0" r="0" b="0"/>
            <wp:docPr id="12" name="Рисунок 12" descr="C:\Users\user\AppData\Local\Microsoft\Windows\Temporary Internet Files\Content.Word\ПМТ Чертеж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МТ Чертежи.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0" cy="1819275"/>
                    </a:xfrm>
                    <a:prstGeom prst="rect">
                      <a:avLst/>
                    </a:prstGeom>
                    <a:noFill/>
                    <a:ln>
                      <a:noFill/>
                    </a:ln>
                  </pic:spPr>
                </pic:pic>
              </a:graphicData>
            </a:graphic>
          </wp:inline>
        </w:drawing>
      </w:r>
    </w:p>
    <w:p w:rsidR="00AD617E" w:rsidRDefault="00AD617E" w:rsidP="00AD617E">
      <w:pPr>
        <w:tabs>
          <w:tab w:val="left" w:pos="0"/>
        </w:tabs>
        <w:spacing w:after="0" w:line="240" w:lineRule="auto"/>
        <w:rPr>
          <w:rFonts w:ascii="Times New Roman" w:eastAsia="Calibri" w:hAnsi="Times New Roman" w:cs="Times New Roman"/>
          <w:iCs/>
          <w:sz w:val="12"/>
          <w:szCs w:val="12"/>
        </w:rPr>
      </w:pPr>
    </w:p>
    <w:p w:rsidR="00AD617E" w:rsidRDefault="00AD617E" w:rsidP="00AD617E">
      <w:pPr>
        <w:tabs>
          <w:tab w:val="left" w:pos="0"/>
        </w:tabs>
        <w:spacing w:after="0" w:line="240" w:lineRule="auto"/>
        <w:jc w:val="center"/>
        <w:rPr>
          <w:rFonts w:ascii="Times New Roman" w:eastAsia="Calibri" w:hAnsi="Times New Roman" w:cs="Times New Roman"/>
          <w:iCs/>
          <w:sz w:val="12"/>
          <w:szCs w:val="12"/>
        </w:rPr>
      </w:pPr>
      <w:r w:rsidRPr="00165443">
        <w:rPr>
          <w:rFonts w:ascii="Times New Roman" w:eastAsia="Calibri" w:hAnsi="Times New Roman" w:cs="Times New Roman"/>
          <w:iCs/>
          <w:sz w:val="12"/>
          <w:szCs w:val="12"/>
        </w:rPr>
        <w:t>МАТЕРИАЛЫ ПО ОБОСНОВАНИЮ</w:t>
      </w:r>
    </w:p>
    <w:p w:rsidR="00AD617E" w:rsidRDefault="00AD617E" w:rsidP="00AD617E">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4E253488" wp14:editId="045D2DA3">
            <wp:extent cx="4724400" cy="1276350"/>
            <wp:effectExtent l="0" t="0" r="0" b="0"/>
            <wp:docPr id="13" name="Рисунок 13" descr="C:\Users\user\AppData\Local\Microsoft\Windows\Temporary Internet Files\Content.Word\ПМТ Материалы по обоснованию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ПМТ Материалы по обоснованию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24400" cy="1276350"/>
                    </a:xfrm>
                    <a:prstGeom prst="rect">
                      <a:avLst/>
                    </a:prstGeom>
                    <a:noFill/>
                    <a:ln>
                      <a:noFill/>
                    </a:ln>
                  </pic:spPr>
                </pic:pic>
              </a:graphicData>
            </a:graphic>
          </wp:inline>
        </w:drawing>
      </w:r>
    </w:p>
    <w:p w:rsidR="00AD617E" w:rsidRDefault="00AD617E" w:rsidP="00AD617E">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05AC6CBB" wp14:editId="42D40359">
            <wp:extent cx="4762500" cy="1866900"/>
            <wp:effectExtent l="0" t="0" r="0" b="0"/>
            <wp:docPr id="17" name="Рисунок 17" descr="C:\Users\user\AppData\Local\Microsoft\Windows\Temporary Internet Files\Content.Word\ПМТ Материалы по обоснованию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ПМТ Материалы по обоснованию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1866900"/>
                    </a:xfrm>
                    <a:prstGeom prst="rect">
                      <a:avLst/>
                    </a:prstGeom>
                    <a:noFill/>
                    <a:ln>
                      <a:noFill/>
                    </a:ln>
                  </pic:spPr>
                </pic:pic>
              </a:graphicData>
            </a:graphic>
          </wp:inline>
        </w:drawing>
      </w:r>
    </w:p>
    <w:p w:rsidR="00AD617E" w:rsidRDefault="00AD617E" w:rsidP="00AD617E">
      <w:pPr>
        <w:tabs>
          <w:tab w:val="left" w:pos="0"/>
        </w:tabs>
        <w:spacing w:after="0" w:line="240" w:lineRule="auto"/>
        <w:jc w:val="both"/>
        <w:rPr>
          <w:rFonts w:ascii="Times New Roman" w:eastAsia="Calibri" w:hAnsi="Times New Roman" w:cs="Times New Roman"/>
          <w:iCs/>
          <w:sz w:val="12"/>
          <w:szCs w:val="12"/>
        </w:rPr>
      </w:pPr>
      <w:r>
        <w:rPr>
          <w:noProof/>
          <w:lang w:eastAsia="ru-RU"/>
        </w:rPr>
        <w:lastRenderedPageBreak/>
        <w:drawing>
          <wp:inline distT="0" distB="0" distL="0" distR="0" wp14:anchorId="5A9136C3" wp14:editId="0FEEB0FB">
            <wp:extent cx="4762500" cy="1981200"/>
            <wp:effectExtent l="0" t="0" r="0" b="0"/>
            <wp:docPr id="16" name="Рисунок 16" descr="C:\Users\user\AppData\Local\Microsoft\Windows\Temporary Internet Files\Content.Word\ПМТ Материалы по обоснованию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ПМТ Материалы по обоснованию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1981200"/>
                    </a:xfrm>
                    <a:prstGeom prst="rect">
                      <a:avLst/>
                    </a:prstGeom>
                    <a:noFill/>
                    <a:ln>
                      <a:noFill/>
                    </a:ln>
                  </pic:spPr>
                </pic:pic>
              </a:graphicData>
            </a:graphic>
          </wp:inline>
        </w:drawing>
      </w:r>
    </w:p>
    <w:p w:rsidR="00AD617E" w:rsidRDefault="00AD617E" w:rsidP="00AD617E">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5308545D" wp14:editId="0199630F">
            <wp:extent cx="4762500" cy="1866900"/>
            <wp:effectExtent l="0" t="0" r="0" b="0"/>
            <wp:docPr id="18" name="Рисунок 18" descr="C:\Users\user\AppData\Local\Microsoft\Windows\Temporary Internet Files\Content.Word\ПМТ Материалы по обоснованию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ПМТ Материалы по обоснованию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1866900"/>
                    </a:xfrm>
                    <a:prstGeom prst="rect">
                      <a:avLst/>
                    </a:prstGeom>
                    <a:noFill/>
                    <a:ln>
                      <a:noFill/>
                    </a:ln>
                  </pic:spPr>
                </pic:pic>
              </a:graphicData>
            </a:graphic>
          </wp:inline>
        </w:drawing>
      </w:r>
    </w:p>
    <w:p w:rsidR="00AD617E" w:rsidRDefault="00AD617E" w:rsidP="00AD617E">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7479DFCF" wp14:editId="028BEC3C">
            <wp:extent cx="4752975" cy="1905000"/>
            <wp:effectExtent l="0" t="0" r="0" b="0"/>
            <wp:docPr id="19" name="Рисунок 19" descr="C:\Users\user\AppData\Local\Microsoft\Windows\Temporary Internet Files\Content.Word\ПМТ Материалы по обоснованию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ПМТ Материалы по обоснованию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975" cy="1905000"/>
                    </a:xfrm>
                    <a:prstGeom prst="rect">
                      <a:avLst/>
                    </a:prstGeom>
                    <a:noFill/>
                    <a:ln>
                      <a:noFill/>
                    </a:ln>
                  </pic:spPr>
                </pic:pic>
              </a:graphicData>
            </a:graphic>
          </wp:inline>
        </w:drawing>
      </w:r>
    </w:p>
    <w:p w:rsidR="00AD617E" w:rsidRDefault="00AD617E" w:rsidP="00AD617E">
      <w:pPr>
        <w:tabs>
          <w:tab w:val="left" w:pos="0"/>
        </w:tabs>
        <w:spacing w:after="0" w:line="240" w:lineRule="auto"/>
        <w:jc w:val="both"/>
        <w:rPr>
          <w:rFonts w:ascii="Times New Roman" w:eastAsia="Calibri" w:hAnsi="Times New Roman" w:cs="Times New Roman"/>
          <w:iCs/>
          <w:sz w:val="12"/>
          <w:szCs w:val="12"/>
        </w:rPr>
      </w:pPr>
      <w:r>
        <w:rPr>
          <w:noProof/>
          <w:lang w:eastAsia="ru-RU"/>
        </w:rPr>
        <w:lastRenderedPageBreak/>
        <w:drawing>
          <wp:inline distT="0" distB="0" distL="0" distR="0" wp14:anchorId="4CF26554" wp14:editId="0A2635D1">
            <wp:extent cx="4752975" cy="1943100"/>
            <wp:effectExtent l="0" t="0" r="0" b="0"/>
            <wp:docPr id="20" name="Рисунок 20" descr="C:\Users\user\AppData\Local\Microsoft\Windows\Temporary Internet Files\Content.Word\ПМТ Материалы по обоснованию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ПМТ Материалы по обоснованию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2975" cy="1943100"/>
                    </a:xfrm>
                    <a:prstGeom prst="rect">
                      <a:avLst/>
                    </a:prstGeom>
                    <a:noFill/>
                    <a:ln>
                      <a:noFill/>
                    </a:ln>
                  </pic:spPr>
                </pic:pic>
              </a:graphicData>
            </a:graphic>
          </wp:inline>
        </w:drawing>
      </w:r>
    </w:p>
    <w:p w:rsidR="00AD617E" w:rsidRDefault="00AD617E" w:rsidP="00AD617E">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76EB456D" wp14:editId="3AD350C6">
            <wp:extent cx="4800600" cy="1924050"/>
            <wp:effectExtent l="0" t="0" r="0" b="0"/>
            <wp:docPr id="21" name="Рисунок 21" descr="C:\Users\user\AppData\Local\Microsoft\Windows\Temporary Internet Files\Content.Word\ПМТ Материалы по обоснованию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ПМТ Материалы по обоснованию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00600" cy="1924050"/>
                    </a:xfrm>
                    <a:prstGeom prst="rect">
                      <a:avLst/>
                    </a:prstGeom>
                    <a:noFill/>
                    <a:ln>
                      <a:noFill/>
                    </a:ln>
                  </pic:spPr>
                </pic:pic>
              </a:graphicData>
            </a:graphic>
          </wp:inline>
        </w:drawing>
      </w:r>
    </w:p>
    <w:p w:rsidR="00AD617E" w:rsidRDefault="00AD617E" w:rsidP="00AD617E">
      <w:pPr>
        <w:tabs>
          <w:tab w:val="left" w:pos="0"/>
        </w:tabs>
        <w:spacing w:after="0" w:line="240" w:lineRule="auto"/>
        <w:ind w:firstLine="284"/>
        <w:jc w:val="right"/>
        <w:rPr>
          <w:rFonts w:ascii="Times New Roman" w:eastAsia="Calibri" w:hAnsi="Times New Roman" w:cs="Times New Roman"/>
          <w:iCs/>
          <w:sz w:val="12"/>
          <w:szCs w:val="12"/>
        </w:rPr>
      </w:pPr>
    </w:p>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001994">
        <w:rPr>
          <w:rFonts w:ascii="Times New Roman" w:eastAsia="Calibri" w:hAnsi="Times New Roman" w:cs="Times New Roman"/>
          <w:iCs/>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AD617E" w:rsidRPr="00001994" w:rsidTr="00895DBA">
        <w:tc>
          <w:tcPr>
            <w:tcW w:w="307" w:type="pct"/>
            <w:tcBorders>
              <w:top w:val="single" w:sz="8" w:space="0" w:color="000000"/>
              <w:left w:val="single" w:sz="8" w:space="0" w:color="000000"/>
              <w:bottom w:val="single" w:sz="8" w:space="0" w:color="000000"/>
              <w:right w:val="single" w:sz="8" w:space="0" w:color="000000"/>
            </w:tcBorders>
            <w:hideMark/>
          </w:tcPr>
          <w:p w:rsidR="00AD617E" w:rsidRPr="00001994" w:rsidRDefault="00AD617E" w:rsidP="00895DBA">
            <w:pPr>
              <w:spacing w:after="0" w:line="240" w:lineRule="auto"/>
              <w:ind w:left="60" w:right="60"/>
              <w:jc w:val="center"/>
              <w:rPr>
                <w:rFonts w:ascii="Verdana" w:eastAsia="Times New Roman" w:hAnsi="Verdana" w:cs="Segoe UI"/>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 xml:space="preserve">№ </w:t>
            </w:r>
            <w:proofErr w:type="gramStart"/>
            <w:r w:rsidRPr="00001994">
              <w:rPr>
                <w:rFonts w:ascii="Times New Roman" w:eastAsia="Times New Roman" w:hAnsi="Times New Roman" w:cs="Times New Roman"/>
                <w:color w:val="000000" w:themeColor="text1"/>
                <w:sz w:val="12"/>
                <w:szCs w:val="12"/>
                <w:lang w:eastAsia="ru-RU"/>
              </w:rPr>
              <w:t>п</w:t>
            </w:r>
            <w:proofErr w:type="gramEnd"/>
            <w:r w:rsidRPr="00001994">
              <w:rPr>
                <w:rFonts w:ascii="Times New Roman" w:eastAsia="Times New Roman" w:hAnsi="Times New Roman" w:cs="Times New Roman"/>
                <w:color w:val="000000" w:themeColor="text1"/>
                <w:sz w:val="12"/>
                <w:szCs w:val="12"/>
                <w:lang w:eastAsia="ru-RU"/>
              </w:rPr>
              <w:t>/п</w:t>
            </w:r>
          </w:p>
        </w:tc>
        <w:tc>
          <w:tcPr>
            <w:tcW w:w="2659" w:type="pct"/>
            <w:tcBorders>
              <w:top w:val="single" w:sz="8" w:space="0" w:color="000000"/>
              <w:left w:val="single" w:sz="8" w:space="0" w:color="000000"/>
              <w:bottom w:val="single" w:sz="8" w:space="0" w:color="000000"/>
              <w:right w:val="single" w:sz="8" w:space="0" w:color="000000"/>
            </w:tcBorders>
            <w:hideMark/>
          </w:tcPr>
          <w:p w:rsidR="00AD617E" w:rsidRPr="00001994" w:rsidRDefault="00AD617E" w:rsidP="00895DBA">
            <w:pPr>
              <w:spacing w:after="0" w:line="240" w:lineRule="auto"/>
              <w:ind w:left="60" w:right="60"/>
              <w:jc w:val="center"/>
              <w:rPr>
                <w:rFonts w:ascii="Verdana" w:eastAsia="Times New Roman" w:hAnsi="Verdana" w:cs="Segoe UI"/>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AD617E" w:rsidRPr="00001994" w:rsidRDefault="00AD617E" w:rsidP="00895DBA">
            <w:pPr>
              <w:spacing w:after="0" w:line="240" w:lineRule="auto"/>
              <w:ind w:left="60" w:right="60"/>
              <w:jc w:val="center"/>
              <w:rPr>
                <w:rFonts w:ascii="Verdana" w:eastAsia="Times New Roman" w:hAnsi="Verdana" w:cs="Segoe UI"/>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Реквизиты документа</w:t>
            </w:r>
          </w:p>
        </w:tc>
      </w:tr>
      <w:tr w:rsidR="00AD617E" w:rsidRPr="00001994" w:rsidTr="00895DBA">
        <w:trPr>
          <w:trHeight w:val="60"/>
        </w:trPr>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 63-00-102/20-328801,</w:t>
            </w:r>
            <w:r w:rsidRPr="00001994">
              <w:rPr>
                <w:color w:val="000000" w:themeColor="text1"/>
                <w:sz w:val="12"/>
                <w:szCs w:val="12"/>
              </w:rPr>
              <w:t xml:space="preserve"> </w:t>
            </w:r>
            <w:r w:rsidRPr="00001994">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06.05.2020</w:t>
            </w:r>
          </w:p>
        </w:tc>
      </w:tr>
      <w:tr w:rsidR="00AD617E" w:rsidRPr="00001994"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tcPr>
          <w:p w:rsidR="00AD617E" w:rsidRPr="00001994" w:rsidRDefault="00AD617E" w:rsidP="00895DBA">
            <w:pPr>
              <w:spacing w:after="0" w:line="240" w:lineRule="auto"/>
              <w:ind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 99/2020/326078747, ФГИС ЕГРН, 23.04.2020</w:t>
            </w:r>
          </w:p>
        </w:tc>
      </w:tr>
      <w:tr w:rsidR="00AD617E" w:rsidRPr="00001994"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hAnsi="Times New Roman" w:cs="Times New Roman"/>
                <w:sz w:val="12"/>
                <w:szCs w:val="12"/>
              </w:rPr>
              <w:t xml:space="preserve">Проект межевания территории, утверждённый постановлением Администрации городского поселения Суходол муниципального района Сергиевский Самарской области от 23.10.2019 № 40 «Об утверждении проекта межевания территории объекта «Проект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001994">
              <w:rPr>
                <w:rFonts w:ascii="Times New Roman" w:hAnsi="Times New Roman" w:cs="Times New Roman"/>
                <w:sz w:val="12"/>
                <w:szCs w:val="12"/>
              </w:rPr>
              <w:t>п.г.т</w:t>
            </w:r>
            <w:proofErr w:type="spellEnd"/>
            <w:r w:rsidRPr="00001994">
              <w:rPr>
                <w:rFonts w:ascii="Times New Roman" w:hAnsi="Times New Roman" w:cs="Times New Roman"/>
                <w:sz w:val="12"/>
                <w:szCs w:val="12"/>
              </w:rPr>
              <w:t>. Суходол, в границах улиц Георгиевская и Солнечная» в отношении территории, находящейся в границах городского поседения Суходол муниципального района Сергиевский Самарской области, в кадастровом квартале 63:31:1102001»</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 xml:space="preserve">№ 40, </w:t>
            </w:r>
            <w:r w:rsidRPr="00001994">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23.10.2019</w:t>
            </w:r>
          </w:p>
        </w:tc>
      </w:tr>
      <w:tr w:rsidR="00AD617E" w:rsidRPr="00001994"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Карта градостроительного зонирования городского поселения Суходол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ГУП институт «</w:t>
            </w:r>
            <w:proofErr w:type="spellStart"/>
            <w:r w:rsidRPr="00001994">
              <w:rPr>
                <w:rFonts w:ascii="Times New Roman" w:eastAsia="Times New Roman" w:hAnsi="Times New Roman" w:cs="Times New Roman"/>
                <w:color w:val="000000" w:themeColor="text1"/>
                <w:sz w:val="12"/>
                <w:szCs w:val="12"/>
                <w:lang w:eastAsia="ru-RU"/>
              </w:rPr>
              <w:t>ТеррНИИгражданпроект</w:t>
            </w:r>
            <w:proofErr w:type="spellEnd"/>
            <w:r w:rsidRPr="00001994">
              <w:rPr>
                <w:rFonts w:ascii="Times New Roman" w:eastAsia="Times New Roman" w:hAnsi="Times New Roman" w:cs="Times New Roman"/>
                <w:color w:val="000000" w:themeColor="text1"/>
                <w:sz w:val="12"/>
                <w:szCs w:val="12"/>
                <w:lang w:eastAsia="ru-RU"/>
              </w:rPr>
              <w:t>», 2011 г. М 1:10000</w:t>
            </w:r>
          </w:p>
        </w:tc>
      </w:tr>
      <w:tr w:rsidR="00AD617E" w:rsidRPr="00001994" w:rsidTr="00895DBA">
        <w:tc>
          <w:tcPr>
            <w:tcW w:w="307"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eastAsia="Times New Roman" w:hAnsi="Times New Roman" w:cs="Times New Roman"/>
                <w:color w:val="000000" w:themeColor="text1"/>
                <w:sz w:val="12"/>
                <w:szCs w:val="12"/>
                <w:lang w:eastAsia="ru-RU"/>
              </w:rPr>
              <w:t>Презентация</w:t>
            </w:r>
          </w:p>
        </w:tc>
        <w:tc>
          <w:tcPr>
            <w:tcW w:w="2033" w:type="pct"/>
            <w:tcBorders>
              <w:top w:val="single" w:sz="8" w:space="0" w:color="000000"/>
              <w:left w:val="single" w:sz="8" w:space="0" w:color="000000"/>
              <w:bottom w:val="single" w:sz="8" w:space="0" w:color="000000"/>
              <w:right w:val="single" w:sz="8" w:space="0" w:color="000000"/>
            </w:tcBorders>
            <w:vAlign w:val="center"/>
          </w:tcPr>
          <w:p w:rsidR="00AD617E" w:rsidRPr="00001994" w:rsidRDefault="00AD617E" w:rsidP="00895DB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01994">
              <w:rPr>
                <w:rFonts w:ascii="Times New Roman" w:hAnsi="Times New Roman" w:cs="Times New Roman"/>
                <w:sz w:val="12"/>
                <w:szCs w:val="12"/>
              </w:rPr>
              <w:t>Муниципальное казённое учреждение «Управление заказчика-застройщика, архитектуры и градостроительства» муниципального района Сергиевский, 08.04.2019</w:t>
            </w:r>
          </w:p>
        </w:tc>
      </w:tr>
    </w:tbl>
    <w:p w:rsidR="00AD617E"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p>
    <w:p w:rsidR="00AD617E" w:rsidRPr="00001994" w:rsidRDefault="00AD617E" w:rsidP="00AD617E">
      <w:pPr>
        <w:tabs>
          <w:tab w:val="left" w:pos="0"/>
        </w:tabs>
        <w:spacing w:after="0" w:line="240" w:lineRule="auto"/>
        <w:ind w:firstLine="284"/>
        <w:jc w:val="center"/>
        <w:rPr>
          <w:rFonts w:ascii="Times New Roman" w:eastAsia="Calibri" w:hAnsi="Times New Roman" w:cs="Times New Roman"/>
          <w:iCs/>
          <w:sz w:val="12"/>
          <w:szCs w:val="12"/>
        </w:rPr>
      </w:pPr>
      <w:r w:rsidRPr="00001994">
        <w:rPr>
          <w:rFonts w:ascii="Times New Roman" w:eastAsia="Calibri" w:hAnsi="Times New Roman" w:cs="Times New Roman"/>
          <w:iCs/>
          <w:sz w:val="12"/>
          <w:szCs w:val="12"/>
        </w:rPr>
        <w:t>Список использованных нормативных правовых актов</w:t>
      </w:r>
    </w:p>
    <w:p w:rsidR="00AD617E" w:rsidRPr="00001994"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001994">
        <w:rPr>
          <w:rFonts w:ascii="Times New Roman" w:eastAsia="Calibri" w:hAnsi="Times New Roman" w:cs="Times New Roman"/>
          <w:iCs/>
          <w:sz w:val="12"/>
          <w:szCs w:val="12"/>
        </w:rPr>
        <w:t>1. Земельный кодекс Российской Федерации;</w:t>
      </w:r>
    </w:p>
    <w:p w:rsidR="00AD617E" w:rsidRPr="00001994"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001994">
        <w:rPr>
          <w:rFonts w:ascii="Times New Roman" w:eastAsia="Calibri" w:hAnsi="Times New Roman" w:cs="Times New Roman"/>
          <w:iCs/>
          <w:sz w:val="12"/>
          <w:szCs w:val="12"/>
        </w:rPr>
        <w:t>2. Градостроительный кодекс Российской Федерации;</w:t>
      </w:r>
    </w:p>
    <w:p w:rsidR="00AD617E" w:rsidRPr="00001994"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001994">
        <w:rPr>
          <w:rFonts w:ascii="Times New Roman" w:eastAsia="Calibri" w:hAnsi="Times New Roman" w:cs="Times New Roman"/>
          <w:iCs/>
          <w:sz w:val="12"/>
          <w:szCs w:val="12"/>
        </w:rPr>
        <w:t>3. Гражданский кодекс Российской Федерации;</w:t>
      </w:r>
    </w:p>
    <w:p w:rsidR="00AD617E" w:rsidRPr="00001994"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001994">
        <w:rPr>
          <w:rFonts w:ascii="Times New Roman" w:eastAsia="Calibri" w:hAnsi="Times New Roman" w:cs="Times New Roman"/>
          <w:iCs/>
          <w:sz w:val="12"/>
          <w:szCs w:val="12"/>
        </w:rPr>
        <w:lastRenderedPageBreak/>
        <w:t>4. Федеральный закон от 13.07.2015 № 218-ФЗ «О государственной регистрации недвижимости»;</w:t>
      </w:r>
    </w:p>
    <w:p w:rsidR="00AD617E" w:rsidRPr="00001994"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001994">
        <w:rPr>
          <w:rFonts w:ascii="Times New Roman" w:eastAsia="Calibri" w:hAnsi="Times New Roman" w:cs="Times New Roman"/>
          <w:iCs/>
          <w:sz w:val="12"/>
          <w:szCs w:val="12"/>
        </w:rPr>
        <w:t>5. Постановление Правительства Самарской области от 01.11.2017 № 688 «Об утверждении государственной программы Самарской области «Формирование комфортной городской среды на 2018 - 2024 годы»;</w:t>
      </w:r>
    </w:p>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r w:rsidRPr="00001994">
        <w:rPr>
          <w:rFonts w:ascii="Times New Roman" w:eastAsia="Calibri" w:hAnsi="Times New Roman" w:cs="Times New Roman"/>
          <w:iCs/>
          <w:sz w:val="12"/>
          <w:szCs w:val="12"/>
        </w:rPr>
        <w:t>6. Правила землепользования и застройки городского поселения Суходол муниципального района Сергиевский Самарской области, утверждённые решением собрания представителей городского 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w:t>
      </w:r>
    </w:p>
    <w:p w:rsidR="00AD617E" w:rsidRDefault="00AD617E" w:rsidP="00AD617E">
      <w:pPr>
        <w:tabs>
          <w:tab w:val="left" w:pos="0"/>
        </w:tabs>
        <w:spacing w:after="0" w:line="240" w:lineRule="auto"/>
        <w:ind w:firstLine="284"/>
        <w:jc w:val="both"/>
        <w:rPr>
          <w:rFonts w:ascii="Times New Roman" w:eastAsia="Calibri" w:hAnsi="Times New Roman" w:cs="Times New Roman"/>
          <w:iCs/>
          <w:sz w:val="12"/>
          <w:szCs w:val="12"/>
        </w:rPr>
      </w:pPr>
    </w:p>
    <w:tbl>
      <w:tblPr>
        <w:tblpPr w:leftFromText="180" w:rightFromText="180" w:vertAnchor="text" w:horzAnchor="margin" w:tblpY="3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D617E" w:rsidRPr="00827CC5" w:rsidTr="00AD617E">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617E" w:rsidRPr="00827CC5" w:rsidRDefault="00AD617E" w:rsidP="00AD617E">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AD617E" w:rsidRPr="00827CC5" w:rsidRDefault="00AD617E" w:rsidP="00AD617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D617E" w:rsidRPr="00827CC5" w:rsidRDefault="00AD617E" w:rsidP="00AD617E">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617E" w:rsidRPr="00827CC5" w:rsidRDefault="00AD617E" w:rsidP="00AD617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D617E" w:rsidRPr="00827CC5" w:rsidRDefault="00AD617E" w:rsidP="00AD617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AD617E" w:rsidRPr="006D6BF9" w:rsidRDefault="00AD617E" w:rsidP="00AD617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617E" w:rsidRPr="00827CC5" w:rsidRDefault="00AD617E" w:rsidP="00AD617E">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AD617E" w:rsidRPr="00827CC5" w:rsidRDefault="00AD617E" w:rsidP="00AD617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13.05.2020</w:t>
            </w:r>
            <w:r w:rsidRPr="00827CC5">
              <w:rPr>
                <w:rFonts w:ascii="Times New Roman" w:eastAsia="Calibri" w:hAnsi="Times New Roman" w:cs="Times New Roman"/>
                <w:sz w:val="12"/>
                <w:szCs w:val="12"/>
              </w:rPr>
              <w:t xml:space="preserve"> г.</w:t>
            </w:r>
          </w:p>
          <w:p w:rsidR="00AD617E" w:rsidRPr="00827CC5" w:rsidRDefault="00AD617E" w:rsidP="00AD617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AD617E" w:rsidRPr="00827CC5" w:rsidRDefault="00AD617E" w:rsidP="00AD617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AD617E" w:rsidRPr="00827CC5" w:rsidRDefault="00AD617E" w:rsidP="00AD617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AD617E" w:rsidRPr="00827CC5" w:rsidRDefault="00AD617E" w:rsidP="00AD617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AD617E" w:rsidRPr="00827CC5" w:rsidRDefault="00AD617E" w:rsidP="00AD617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AD617E" w:rsidRPr="00AD617E" w:rsidRDefault="00AD617E" w:rsidP="00AD617E">
      <w:pPr>
        <w:spacing w:after="0"/>
        <w:ind w:firstLine="284"/>
        <w:rPr>
          <w:rFonts w:ascii="Times New Roman" w:hAnsi="Times New Roman" w:cs="Times New Roman"/>
          <w:sz w:val="12"/>
          <w:szCs w:val="12"/>
        </w:rPr>
      </w:pPr>
    </w:p>
    <w:p w:rsidR="00AD617E" w:rsidRDefault="00AD617E"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Default="00E44885" w:rsidP="00074537">
      <w:pPr>
        <w:tabs>
          <w:tab w:val="left" w:pos="0"/>
        </w:tabs>
        <w:spacing w:after="0" w:line="240" w:lineRule="auto"/>
        <w:rPr>
          <w:rFonts w:ascii="Times New Roman" w:eastAsia="Calibri" w:hAnsi="Times New Roman" w:cs="Times New Roman"/>
          <w:iCs/>
          <w:sz w:val="12"/>
          <w:szCs w:val="12"/>
        </w:rPr>
      </w:pPr>
    </w:p>
    <w:p w:rsidR="00E44885" w:rsidRPr="003052AC" w:rsidRDefault="00E44885" w:rsidP="00074537">
      <w:pPr>
        <w:tabs>
          <w:tab w:val="left" w:pos="0"/>
        </w:tabs>
        <w:spacing w:after="0" w:line="240" w:lineRule="auto"/>
        <w:rPr>
          <w:rFonts w:ascii="Times New Roman" w:eastAsia="Calibri" w:hAnsi="Times New Roman" w:cs="Times New Roman"/>
          <w:iCs/>
          <w:sz w:val="12"/>
          <w:szCs w:val="12"/>
        </w:rPr>
      </w:pPr>
    </w:p>
    <w:sectPr w:rsidR="00E44885" w:rsidRPr="003052AC" w:rsidSect="00BA3265">
      <w:headerReference w:type="default" r:id="rId28"/>
      <w:headerReference w:type="first" r:id="rId2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68" w:rsidRDefault="00185968" w:rsidP="000F23DD">
      <w:pPr>
        <w:spacing w:after="0" w:line="240" w:lineRule="auto"/>
      </w:pPr>
      <w:r>
        <w:separator/>
      </w:r>
    </w:p>
  </w:endnote>
  <w:endnote w:type="continuationSeparator" w:id="0">
    <w:p w:rsidR="00185968" w:rsidRDefault="0018596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68" w:rsidRDefault="00185968" w:rsidP="000F23DD">
      <w:pPr>
        <w:spacing w:after="0" w:line="240" w:lineRule="auto"/>
      </w:pPr>
      <w:r>
        <w:separator/>
      </w:r>
    </w:p>
  </w:footnote>
  <w:footnote w:type="continuationSeparator" w:id="0">
    <w:p w:rsidR="00185968" w:rsidRDefault="0018596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A6" w:rsidRDefault="00185968" w:rsidP="009F1ADE">
    <w:pPr>
      <w:pStyle w:val="af"/>
      <w:tabs>
        <w:tab w:val="clear" w:pos="4677"/>
        <w:tab w:val="clear" w:pos="9355"/>
        <w:tab w:val="left" w:pos="1190"/>
      </w:tabs>
    </w:pPr>
    <w:sdt>
      <w:sdtPr>
        <w:id w:val="777961"/>
        <w:docPartObj>
          <w:docPartGallery w:val="Page Numbers (Top of Page)"/>
          <w:docPartUnique/>
        </w:docPartObj>
      </w:sdtPr>
      <w:sdtEndPr/>
      <w:sdtContent>
        <w:r w:rsidR="00F06DA6">
          <w:fldChar w:fldCharType="begin"/>
        </w:r>
        <w:r w:rsidR="00F06DA6">
          <w:instrText>PAGE   \* MERGEFORMAT</w:instrText>
        </w:r>
        <w:r w:rsidR="00F06DA6">
          <w:fldChar w:fldCharType="separate"/>
        </w:r>
        <w:r w:rsidR="00AD617E">
          <w:rPr>
            <w:noProof/>
          </w:rPr>
          <w:t>12</w:t>
        </w:r>
        <w:r w:rsidR="00F06DA6">
          <w:rPr>
            <w:noProof/>
          </w:rPr>
          <w:fldChar w:fldCharType="end"/>
        </w:r>
      </w:sdtContent>
    </w:sdt>
  </w:p>
  <w:p w:rsidR="00F06DA6" w:rsidRDefault="00F06DA6"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06DA6" w:rsidRPr="00911D5E" w:rsidRDefault="00F06DA6" w:rsidP="00911D5E">
    <w:pPr>
      <w:pStyle w:val="af"/>
      <w:rPr>
        <w:rFonts w:ascii="Times New Roman" w:hAnsi="Times New Roman" w:cs="Times New Roman"/>
        <w:b/>
        <w:sz w:val="16"/>
        <w:szCs w:val="16"/>
      </w:rPr>
    </w:pPr>
    <w:r>
      <w:rPr>
        <w:rFonts w:ascii="Times New Roman" w:hAnsi="Times New Roman" w:cs="Times New Roman"/>
        <w:i/>
        <w:sz w:val="16"/>
        <w:szCs w:val="16"/>
      </w:rPr>
      <w:t xml:space="preserve">Среда, 13 мая 2020 года, №36(432)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F06DA6" w:rsidRDefault="00F06DA6">
        <w:pPr>
          <w:pStyle w:val="af"/>
        </w:pPr>
        <w:r>
          <w:fldChar w:fldCharType="begin"/>
        </w:r>
        <w:r>
          <w:instrText>PAGE   \* MERGEFORMAT</w:instrText>
        </w:r>
        <w:r>
          <w:fldChar w:fldCharType="separate"/>
        </w:r>
        <w:r>
          <w:rPr>
            <w:noProof/>
          </w:rPr>
          <w:t>8</w:t>
        </w:r>
        <w:r>
          <w:rPr>
            <w:noProof/>
          </w:rPr>
          <w:fldChar w:fldCharType="end"/>
        </w:r>
      </w:p>
    </w:sdtContent>
  </w:sdt>
  <w:p w:rsidR="00F06DA6" w:rsidRPr="000443FC" w:rsidRDefault="00F06DA6"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06DA6" w:rsidRPr="00263DC0" w:rsidRDefault="00F06DA6"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06DA6" w:rsidRDefault="00F06DA6"/>
  <w:p w:rsidR="00F06DA6" w:rsidRDefault="00F06DA6"/>
  <w:p w:rsidR="00F06DA6" w:rsidRDefault="00F06DA6"/>
  <w:p w:rsidR="00F06DA6" w:rsidRDefault="00F06DA6"/>
  <w:p w:rsidR="00F06DA6" w:rsidRDefault="00F06DA6"/>
  <w:p w:rsidR="00F06DA6" w:rsidRDefault="00F06DA6"/>
  <w:p w:rsidR="00F06DA6" w:rsidRDefault="00F06DA6"/>
  <w:p w:rsidR="00F06DA6" w:rsidRDefault="00F06DA6"/>
  <w:p w:rsidR="00F06DA6" w:rsidRDefault="00F06DA6"/>
  <w:p w:rsidR="00F06DA6" w:rsidRDefault="00F06DA6"/>
  <w:p w:rsidR="00F06DA6" w:rsidRDefault="00F06DA6"/>
  <w:p w:rsidR="00F06DA6" w:rsidRDefault="00F06DA6"/>
  <w:p w:rsidR="00F06DA6" w:rsidRDefault="00F06DA6"/>
  <w:p w:rsidR="00F06DA6" w:rsidRDefault="00F06DA6"/>
  <w:p w:rsidR="00F06DA6" w:rsidRDefault="00F06D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4CA"/>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1E1"/>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962"/>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97"/>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68"/>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6D2A"/>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5"/>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18"/>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0BC"/>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6FAC"/>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483"/>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8B"/>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74"/>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5"/>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27E1D"/>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5FB9"/>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5B"/>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AB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3A3"/>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AC5"/>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5F"/>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7FC"/>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2B0"/>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3A"/>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6C8"/>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19E"/>
    <w:rsid w:val="00910428"/>
    <w:rsid w:val="0091063A"/>
    <w:rsid w:val="0091094A"/>
    <w:rsid w:val="009109B6"/>
    <w:rsid w:val="00910C47"/>
    <w:rsid w:val="00910D4A"/>
    <w:rsid w:val="00911038"/>
    <w:rsid w:val="00911078"/>
    <w:rsid w:val="009110AA"/>
    <w:rsid w:val="0091114A"/>
    <w:rsid w:val="00911861"/>
    <w:rsid w:val="00911D01"/>
    <w:rsid w:val="00911D5E"/>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7B0"/>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67E91"/>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7E"/>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DBD"/>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886"/>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52"/>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14"/>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5F7B"/>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AE2"/>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B20"/>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1CA"/>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5A8"/>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885"/>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CC1"/>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6DA6"/>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c">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sergievsk.ru/" TargetMode="External"/><Relationship Id="rId20" Type="http://schemas.openxmlformats.org/officeDocument/2006/relationships/image" Target="media/image9.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ergievsk.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BE8B-46C0-4202-9472-FE341EBB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13</Pages>
  <Words>12945</Words>
  <Characters>73791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7</cp:revision>
  <cp:lastPrinted>2020-05-21T11:36:00Z</cp:lastPrinted>
  <dcterms:created xsi:type="dcterms:W3CDTF">2019-08-12T05:54:00Z</dcterms:created>
  <dcterms:modified xsi:type="dcterms:W3CDTF">2020-06-11T06:08:00Z</dcterms:modified>
</cp:coreProperties>
</file>